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仿宋_GB2312"/>
          <w:sz w:val="28"/>
          <w:szCs w:val="28"/>
        </w:rPr>
      </w:pPr>
    </w:p>
    <w:p>
      <w:pPr>
        <w:snapToGrid w:val="0"/>
        <w:spacing w:line="360" w:lineRule="auto"/>
        <w:jc w:val="center"/>
        <w:rPr>
          <w:rFonts w:eastAsia="仿宋_GB2312"/>
          <w:sz w:val="28"/>
          <w:szCs w:val="28"/>
        </w:rPr>
      </w:pPr>
      <w:r>
        <w:rPr>
          <w:rFonts w:eastAsia="仿宋_GB2312"/>
          <w:sz w:val="32"/>
          <w:szCs w:val="32"/>
        </w:rPr>
        <w:pict>
          <v:shape id="_x0000_s1031" o:spid="_x0000_s1031" o:spt="136" type="#_x0000_t136" style="position:absolute;left:0pt;margin-left:12.15pt;margin-top:8.65pt;height:48.2pt;width:416.7pt;z-index:251663360;mso-width-relative:page;mso-height-relative:page;" fillcolor="#FF0000" filled="t" stroked="t" coordsize="21600,21600">
            <v:path/>
            <v:fill on="t" focussize="0,0"/>
            <v:stroke color="#FF0000"/>
            <v:imagedata o:title=""/>
            <o:lock v:ext="edit"/>
            <v:textpath on="t" fitshape="t" fitpath="t" trim="t" xscale="f" string="重庆市民政局" style="font-family:方正小标宋_GBK;font-size:36pt;v-text-align:center;v-text-spacing:98304f;"/>
          </v:shape>
        </w:pict>
      </w:r>
    </w:p>
    <w:p>
      <w:pPr>
        <w:snapToGrid w:val="0"/>
        <w:spacing w:line="360" w:lineRule="auto"/>
        <w:jc w:val="center"/>
        <w:rPr>
          <w:rFonts w:eastAsia="仿宋_GB2312"/>
          <w:sz w:val="28"/>
          <w:szCs w:val="28"/>
        </w:rPr>
      </w:pP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r>
        <w:rPr>
          <w:rFonts w:eastAsia="仿宋_GB2312"/>
          <w:sz w:val="32"/>
          <w:szCs w:val="32"/>
        </w:rPr>
        <w:pict>
          <v:shape id="_x0000_s1032" o:spid="_x0000_s1032" o:spt="136" type="#_x0000_t136" style="position:absolute;left:0pt;margin-left:12.15pt;margin-top:0.65pt;height:48.2pt;width:416.7pt;z-index:251664384;mso-width-relative:page;mso-height-relative:page;" fillcolor="#FF0000" filled="t" stroked="t" coordsize="21600,21600">
            <v:path/>
            <v:fill on="t" focussize="0,0"/>
            <v:stroke color="#FF0000"/>
            <v:imagedata o:title=""/>
            <o:lock v:ext="edit"/>
            <v:textpath on="t" fitshape="t" fitpath="t" trim="t" xscale="f" string="重庆市财政局" style="font-family:方正小标宋_GBK;font-size:36pt;v-text-align:center;v-text-spacing:98304f;"/>
          </v:shape>
        </w:pict>
      </w: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r>
        <w:rPr>
          <w:rFonts w:eastAsia="仿宋_GB2312"/>
          <w:sz w:val="32"/>
          <w:szCs w:val="32"/>
        </w:rPr>
        <w:pict>
          <v:shape id="_x0000_s1029" o:spid="_x0000_s1029" o:spt="136" type="#_x0000_t136" style="position:absolute;left:0pt;margin-left:12.15pt;margin-top:9.95pt;height:48.2pt;width:416.7pt;z-index:251661312;mso-width-relative:page;mso-height-relative:page;" fillcolor="#FF0000" filled="t" stroked="t" coordsize="21600,21600">
            <v:path/>
            <v:fill on="t" focussize="0,0"/>
            <v:stroke color="#FF0000"/>
            <v:imagedata o:title=""/>
            <o:lock v:ext="edit"/>
            <v:textpath on="t" fitshape="t" fitpath="t" trim="t" xscale="f" string="重庆市残疾人联合会" style="font-family:方正小标宋_GBK;font-size:36pt;v-text-align:center;"/>
          </v:shape>
        </w:pict>
      </w:r>
    </w:p>
    <w:p>
      <w:pPr>
        <w:snapToGrid w:val="0"/>
        <w:jc w:val="center"/>
        <w:rPr>
          <w:rFonts w:eastAsia="仿宋_GB2312"/>
          <w:sz w:val="28"/>
          <w:szCs w:val="28"/>
        </w:rPr>
      </w:pPr>
    </w:p>
    <w:p>
      <w:pPr>
        <w:snapToGrid w:val="0"/>
        <w:spacing w:line="578" w:lineRule="exact"/>
        <w:jc w:val="center"/>
        <w:rPr>
          <w:rFonts w:eastAsia="方正仿宋_GBK"/>
          <w:sz w:val="32"/>
          <w:szCs w:val="32"/>
        </w:rPr>
      </w:pPr>
    </w:p>
    <w:p>
      <w:pPr>
        <w:snapToGrid w:val="0"/>
        <w:spacing w:line="578" w:lineRule="exact"/>
        <w:jc w:val="center"/>
        <w:rPr>
          <w:rFonts w:eastAsia="方正仿宋_GBK"/>
          <w:sz w:val="32"/>
          <w:szCs w:val="32"/>
        </w:rPr>
      </w:pPr>
    </w:p>
    <w:p>
      <w:pPr>
        <w:snapToGrid w:val="0"/>
        <w:spacing w:line="578" w:lineRule="exact"/>
        <w:jc w:val="center"/>
        <w:rPr>
          <w:rFonts w:eastAsia="方正仿宋_GBK"/>
          <w:sz w:val="32"/>
          <w:szCs w:val="32"/>
        </w:rPr>
      </w:pPr>
      <w:r>
        <w:rPr>
          <w:rFonts w:eastAsia="方正仿宋_GBK"/>
          <w:sz w:val="32"/>
          <w:szCs w:val="32"/>
        </w:rPr>
        <w:t>渝民〔20</w:t>
      </w:r>
      <w:r>
        <w:rPr>
          <w:rFonts w:hint="eastAsia" w:eastAsia="方正仿宋_GBK"/>
          <w:sz w:val="32"/>
          <w:szCs w:val="32"/>
        </w:rPr>
        <w:t>22</w:t>
      </w:r>
      <w:r>
        <w:rPr>
          <w:rFonts w:eastAsia="方正仿宋_GBK"/>
          <w:sz w:val="32"/>
          <w:szCs w:val="32"/>
        </w:rPr>
        <w:t>〕</w:t>
      </w:r>
      <w:r>
        <w:rPr>
          <w:rFonts w:hint="eastAsia" w:eastAsia="方正仿宋_GBK"/>
          <w:sz w:val="32"/>
          <w:szCs w:val="32"/>
        </w:rPr>
        <w:t>207</w:t>
      </w:r>
      <w:r>
        <w:rPr>
          <w:rFonts w:eastAsia="方正仿宋_GBK"/>
          <w:sz w:val="32"/>
          <w:szCs w:val="32"/>
        </w:rPr>
        <w:t>号</w:t>
      </w:r>
    </w:p>
    <w:p>
      <w:pPr>
        <w:snapToGrid w:val="0"/>
        <w:spacing w:line="578" w:lineRule="exact"/>
        <w:jc w:val="center"/>
        <w:rPr>
          <w:rFonts w:eastAsia="仿宋_GB2312"/>
          <w:sz w:val="32"/>
          <w:szCs w:val="32"/>
        </w:rPr>
      </w:pPr>
      <w:r>
        <w:rPr>
          <w:rFonts w:eastAsia="仿宋_GB2312"/>
          <w:sz w:val="32"/>
          <w:szCs w:val="32"/>
        </w:rPr>
        <w:pict>
          <v:line id="_x0000_s1030" o:spid="_x0000_s1030" o:spt="20" style="position:absolute;left:0pt;margin-left:-2.25pt;margin-top:2.65pt;height:0pt;width:441pt;z-index:251662336;mso-width-relative:page;mso-height-relative:page;" stroked="t" coordsize="21600,21600">
            <v:path arrowok="t"/>
            <v:fill focussize="0,0"/>
            <v:stroke weight="1.5pt" color="#FF0000"/>
            <v:imagedata o:title=""/>
            <o:lock v:ext="edit"/>
          </v:line>
        </w:pict>
      </w:r>
    </w:p>
    <w:p>
      <w:pPr>
        <w:snapToGrid w:val="0"/>
        <w:spacing w:line="578" w:lineRule="exact"/>
        <w:jc w:val="center"/>
        <w:rPr>
          <w:rFonts w:eastAsia="仿宋_GB2312"/>
          <w:sz w:val="32"/>
          <w:szCs w:val="32"/>
        </w:rPr>
      </w:pPr>
    </w:p>
    <w:p>
      <w:pPr>
        <w:overflowPunct w:val="0"/>
        <w:adjustRightInd w:val="0"/>
        <w:snapToGrid w:val="0"/>
        <w:spacing w:line="579" w:lineRule="exact"/>
        <w:jc w:val="center"/>
        <w:rPr>
          <w:rFonts w:eastAsia="方正小标宋_GBK"/>
          <w:spacing w:val="10"/>
          <w:sz w:val="44"/>
          <w:szCs w:val="44"/>
        </w:rPr>
      </w:pPr>
      <w:r>
        <w:rPr>
          <w:rFonts w:hint="eastAsia" w:eastAsia="方正小标宋_GBK"/>
          <w:spacing w:val="10"/>
          <w:sz w:val="44"/>
          <w:szCs w:val="44"/>
        </w:rPr>
        <w:t>重 庆 市 民 政 局</w:t>
      </w:r>
    </w:p>
    <w:p>
      <w:pPr>
        <w:overflowPunct w:val="0"/>
        <w:adjustRightInd w:val="0"/>
        <w:snapToGrid w:val="0"/>
        <w:spacing w:line="579" w:lineRule="exact"/>
        <w:jc w:val="center"/>
        <w:rPr>
          <w:rFonts w:eastAsia="方正小标宋_GBK"/>
          <w:spacing w:val="10"/>
          <w:sz w:val="44"/>
          <w:szCs w:val="44"/>
        </w:rPr>
      </w:pPr>
      <w:r>
        <w:rPr>
          <w:rFonts w:hint="eastAsia" w:eastAsia="方正小标宋_GBK"/>
          <w:spacing w:val="10"/>
          <w:sz w:val="44"/>
          <w:szCs w:val="44"/>
        </w:rPr>
        <w:t>重 庆 市 财 政 局</w:t>
      </w:r>
    </w:p>
    <w:p>
      <w:pPr>
        <w:overflowPunct w:val="0"/>
        <w:adjustRightInd w:val="0"/>
        <w:snapToGrid w:val="0"/>
        <w:spacing w:line="579" w:lineRule="exact"/>
        <w:jc w:val="center"/>
        <w:rPr>
          <w:rFonts w:eastAsia="方正小标宋_GBK"/>
          <w:sz w:val="44"/>
          <w:szCs w:val="44"/>
        </w:rPr>
      </w:pPr>
      <w:r>
        <w:rPr>
          <w:rFonts w:hint="eastAsia" w:eastAsia="方正小标宋_GBK"/>
          <w:sz w:val="44"/>
          <w:szCs w:val="44"/>
        </w:rPr>
        <w:t>重庆市残疾人联合会</w:t>
      </w:r>
    </w:p>
    <w:p>
      <w:pPr>
        <w:overflowPunct w:val="0"/>
        <w:adjustRightInd w:val="0"/>
        <w:snapToGrid w:val="0"/>
        <w:spacing w:line="579" w:lineRule="exact"/>
        <w:jc w:val="center"/>
        <w:rPr>
          <w:rFonts w:eastAsia="方正小标宋_GBK"/>
          <w:sz w:val="44"/>
          <w:szCs w:val="44"/>
        </w:rPr>
      </w:pPr>
      <w:r>
        <w:rPr>
          <w:rFonts w:hint="eastAsia" w:eastAsia="方正小标宋_GBK"/>
          <w:sz w:val="44"/>
          <w:szCs w:val="44"/>
        </w:rPr>
        <w:t>关于调整重庆市困难</w:t>
      </w:r>
      <w:r>
        <w:rPr>
          <w:rFonts w:eastAsia="方正小标宋_GBK"/>
          <w:sz w:val="44"/>
          <w:szCs w:val="44"/>
        </w:rPr>
        <w:t>残疾人</w:t>
      </w:r>
      <w:r>
        <w:rPr>
          <w:rFonts w:hint="eastAsia" w:eastAsia="方正小标宋_GBK"/>
          <w:sz w:val="44"/>
          <w:szCs w:val="44"/>
        </w:rPr>
        <w:t>生活补贴和重度</w:t>
      </w:r>
    </w:p>
    <w:p>
      <w:pPr>
        <w:overflowPunct w:val="0"/>
        <w:adjustRightInd w:val="0"/>
        <w:snapToGrid w:val="0"/>
        <w:spacing w:line="579" w:lineRule="exact"/>
        <w:jc w:val="center"/>
        <w:rPr>
          <w:rFonts w:eastAsia="方正小标宋_GBK"/>
          <w:sz w:val="44"/>
          <w:szCs w:val="44"/>
        </w:rPr>
      </w:pPr>
      <w:r>
        <w:rPr>
          <w:rFonts w:hint="eastAsia" w:eastAsia="方正小标宋_GBK"/>
          <w:sz w:val="44"/>
          <w:szCs w:val="44"/>
        </w:rPr>
        <w:t>残疾人护理补贴</w:t>
      </w:r>
      <w:r>
        <w:rPr>
          <w:rFonts w:eastAsia="方正小标宋_GBK"/>
          <w:sz w:val="44"/>
          <w:szCs w:val="44"/>
        </w:rPr>
        <w:t>标准</w:t>
      </w:r>
      <w:r>
        <w:rPr>
          <w:rFonts w:hint="eastAsia" w:eastAsia="方正小标宋_GBK"/>
          <w:sz w:val="44"/>
          <w:szCs w:val="44"/>
        </w:rPr>
        <w:t>的通知</w:t>
      </w:r>
    </w:p>
    <w:p>
      <w:pPr>
        <w:overflowPunct w:val="0"/>
        <w:adjustRightInd w:val="0"/>
        <w:snapToGrid w:val="0"/>
        <w:spacing w:line="579" w:lineRule="exact"/>
        <w:jc w:val="center"/>
        <w:rPr>
          <w:rFonts w:eastAsia="方正小标宋_GBK"/>
          <w:sz w:val="44"/>
          <w:szCs w:val="44"/>
        </w:rPr>
      </w:pPr>
    </w:p>
    <w:p>
      <w:pPr>
        <w:pStyle w:val="6"/>
        <w:widowControl w:val="0"/>
        <w:overflowPunct w:val="0"/>
        <w:adjustRightInd w:val="0"/>
        <w:snapToGrid w:val="0"/>
        <w:spacing w:before="0" w:beforeAutospacing="0" w:after="0" w:afterAutospacing="0" w:line="579"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各区县（自治县）民政局、财政局、残联，两江新区、</w:t>
      </w:r>
      <w:r>
        <w:rPr>
          <w:rFonts w:hint="eastAsia" w:ascii="Times New Roman" w:hAnsi="Times New Roman" w:eastAsia="方正仿宋_GBK" w:cs="Times New Roman"/>
          <w:sz w:val="32"/>
          <w:szCs w:val="32"/>
        </w:rPr>
        <w:t>西部科学城</w:t>
      </w:r>
      <w:r>
        <w:rPr>
          <w:rFonts w:ascii="Times New Roman" w:hAnsi="Times New Roman" w:eastAsia="方正仿宋_GBK" w:cs="Times New Roman"/>
          <w:sz w:val="32"/>
          <w:szCs w:val="32"/>
        </w:rPr>
        <w:t>重庆高新区、万盛经开区有关部门：</w:t>
      </w:r>
    </w:p>
    <w:p>
      <w:pPr>
        <w:overflowPunct w:val="0"/>
        <w:adjustRightInd w:val="0"/>
        <w:snapToGrid w:val="0"/>
        <w:spacing w:line="579" w:lineRule="exact"/>
        <w:jc w:val="left"/>
        <w:rPr>
          <w:rFonts w:eastAsia="方正仿宋_GBK"/>
          <w:kern w:val="0"/>
          <w:sz w:val="32"/>
          <w:szCs w:val="32"/>
        </w:rPr>
      </w:pPr>
      <w:r>
        <w:rPr>
          <w:rFonts w:hint="eastAsia" w:eastAsia="方正仿宋_GBK"/>
          <w:kern w:val="0"/>
          <w:sz w:val="32"/>
          <w:szCs w:val="32"/>
        </w:rPr>
        <w:t xml:space="preserve">    经市政府同意，决定调整我市困难残疾人生活补贴、重度残疾人护理补贴标准。现将有关事项通知如下：</w:t>
      </w:r>
    </w:p>
    <w:p>
      <w:pPr>
        <w:adjustRightInd w:val="0"/>
        <w:snapToGrid w:val="0"/>
        <w:spacing w:line="579" w:lineRule="exact"/>
        <w:ind w:firstLine="640" w:firstLineChars="200"/>
        <w:rPr>
          <w:rFonts w:eastAsia="方正黑体_GBK"/>
          <w:bCs/>
          <w:kern w:val="0"/>
          <w:sz w:val="32"/>
          <w:szCs w:val="32"/>
        </w:rPr>
      </w:pPr>
      <w:r>
        <w:rPr>
          <w:rFonts w:eastAsia="方正黑体_GBK"/>
          <w:bCs/>
          <w:kern w:val="0"/>
          <w:sz w:val="32"/>
          <w:szCs w:val="32"/>
        </w:rPr>
        <w:t>一、调整困难残疾人生活补贴标准</w:t>
      </w:r>
    </w:p>
    <w:p>
      <w:pPr>
        <w:overflowPunct w:val="0"/>
        <w:adjustRightInd w:val="0"/>
        <w:snapToGrid w:val="0"/>
        <w:spacing w:line="579" w:lineRule="exact"/>
        <w:ind w:firstLine="640"/>
        <w:rPr>
          <w:rFonts w:eastAsia="方正仿宋_GBK"/>
          <w:sz w:val="32"/>
          <w:szCs w:val="32"/>
        </w:rPr>
      </w:pPr>
      <w:r>
        <w:rPr>
          <w:rFonts w:hint="eastAsia" w:eastAsia="方正仿宋_GBK"/>
          <w:sz w:val="32"/>
          <w:szCs w:val="32"/>
        </w:rPr>
        <w:t>全市</w:t>
      </w:r>
      <w:r>
        <w:rPr>
          <w:rFonts w:eastAsia="方正仿宋_GBK"/>
          <w:sz w:val="32"/>
          <w:szCs w:val="32"/>
        </w:rPr>
        <w:t>困难残疾人生活补贴标准由每人每月70元调整为每人每月80元。</w:t>
      </w:r>
    </w:p>
    <w:p>
      <w:pPr>
        <w:overflowPunct w:val="0"/>
        <w:adjustRightInd w:val="0"/>
        <w:snapToGrid w:val="0"/>
        <w:spacing w:line="579" w:lineRule="exact"/>
        <w:ind w:firstLine="640"/>
        <w:rPr>
          <w:rFonts w:eastAsia="方正黑体_GBK"/>
          <w:bCs/>
          <w:kern w:val="0"/>
          <w:sz w:val="32"/>
          <w:szCs w:val="32"/>
        </w:rPr>
      </w:pPr>
      <w:r>
        <w:rPr>
          <w:rFonts w:eastAsia="方正黑体_GBK"/>
          <w:bCs/>
          <w:kern w:val="0"/>
          <w:sz w:val="32"/>
          <w:szCs w:val="32"/>
        </w:rPr>
        <w:t>二、调整重度残疾人护理补贴</w:t>
      </w:r>
      <w:r>
        <w:rPr>
          <w:rFonts w:hint="eastAsia" w:eastAsia="方正黑体_GBK"/>
          <w:bCs/>
          <w:kern w:val="0"/>
          <w:sz w:val="32"/>
          <w:szCs w:val="32"/>
        </w:rPr>
        <w:t>标准</w:t>
      </w:r>
    </w:p>
    <w:p>
      <w:pPr>
        <w:overflowPunct w:val="0"/>
        <w:adjustRightInd w:val="0"/>
        <w:snapToGrid w:val="0"/>
        <w:spacing w:line="579" w:lineRule="exact"/>
        <w:ind w:firstLine="640"/>
        <w:rPr>
          <w:rFonts w:eastAsia="方正仿宋_GBK"/>
          <w:sz w:val="32"/>
          <w:szCs w:val="32"/>
        </w:rPr>
      </w:pPr>
      <w:r>
        <w:rPr>
          <w:rFonts w:eastAsia="方正仿宋_GBK"/>
          <w:sz w:val="32"/>
          <w:szCs w:val="32"/>
        </w:rPr>
        <w:t>一级重度残疾人护理补贴标准由每人每月80元调整为每人每月90元</w:t>
      </w:r>
      <w:r>
        <w:rPr>
          <w:rFonts w:hint="eastAsia" w:eastAsia="方正仿宋_GBK"/>
          <w:sz w:val="32"/>
          <w:szCs w:val="32"/>
        </w:rPr>
        <w:t>，</w:t>
      </w:r>
      <w:r>
        <w:rPr>
          <w:rFonts w:eastAsia="方正仿宋_GBK"/>
          <w:sz w:val="32"/>
          <w:szCs w:val="32"/>
        </w:rPr>
        <w:t>二级重度残疾人护理补贴标准由每人每月70元调整为每人每月80元。</w:t>
      </w:r>
    </w:p>
    <w:p>
      <w:pPr>
        <w:adjustRightInd w:val="0"/>
        <w:snapToGrid w:val="0"/>
        <w:spacing w:line="579" w:lineRule="exact"/>
        <w:ind w:firstLine="640"/>
        <w:rPr>
          <w:rFonts w:eastAsia="方正黑体_GBK"/>
          <w:bCs/>
          <w:kern w:val="0"/>
          <w:sz w:val="32"/>
          <w:szCs w:val="32"/>
        </w:rPr>
      </w:pPr>
      <w:r>
        <w:rPr>
          <w:rFonts w:eastAsia="方正黑体_GBK"/>
          <w:bCs/>
          <w:kern w:val="0"/>
          <w:sz w:val="32"/>
          <w:szCs w:val="32"/>
        </w:rPr>
        <w:t>三、调标执行时间</w:t>
      </w:r>
    </w:p>
    <w:p>
      <w:pPr>
        <w:overflowPunct w:val="0"/>
        <w:adjustRightInd w:val="0"/>
        <w:snapToGrid w:val="0"/>
        <w:spacing w:line="579" w:lineRule="exact"/>
        <w:jc w:val="left"/>
        <w:rPr>
          <w:rFonts w:eastAsia="方正仿宋_GBK"/>
          <w:kern w:val="0"/>
          <w:sz w:val="32"/>
          <w:szCs w:val="32"/>
        </w:rPr>
      </w:pPr>
      <w:r>
        <w:rPr>
          <w:rFonts w:eastAsia="方正仿宋_GBK"/>
          <w:bCs/>
          <w:sz w:val="32"/>
          <w:szCs w:val="32"/>
        </w:rPr>
        <w:t>调整后的标准从</w:t>
      </w:r>
      <w:r>
        <w:rPr>
          <w:rFonts w:hint="eastAsia" w:eastAsia="方正仿宋_GBK"/>
          <w:bCs/>
          <w:sz w:val="32"/>
          <w:szCs w:val="32"/>
        </w:rPr>
        <w:t>2022年10月1日</w:t>
      </w:r>
      <w:r>
        <w:rPr>
          <w:rFonts w:eastAsia="方正仿宋_GBK"/>
          <w:bCs/>
          <w:sz w:val="32"/>
          <w:szCs w:val="32"/>
        </w:rPr>
        <w:t>起执行。</w:t>
      </w:r>
    </w:p>
    <w:p/>
    <w:p>
      <w:pPr>
        <w:ind w:firstLine="640" w:firstLineChars="200"/>
        <w:rPr>
          <w:rFonts w:eastAsia="方正仿宋_GBK"/>
          <w:bCs/>
          <w:sz w:val="32"/>
          <w:szCs w:val="32"/>
        </w:rPr>
      </w:pPr>
      <w:r>
        <w:rPr>
          <w:rFonts w:hint="eastAsia" w:eastAsia="方正仿宋_GBK"/>
          <w:bCs/>
          <w:sz w:val="32"/>
          <w:szCs w:val="32"/>
        </w:rPr>
        <w:t>附件：</w:t>
      </w:r>
      <w:r>
        <w:rPr>
          <w:rFonts w:eastAsia="方正仿宋_GBK"/>
          <w:bCs/>
          <w:sz w:val="32"/>
          <w:szCs w:val="32"/>
        </w:rPr>
        <w:t>关于</w:t>
      </w:r>
      <w:r>
        <w:rPr>
          <w:rFonts w:hint="eastAsia" w:eastAsia="方正仿宋_GBK"/>
          <w:bCs/>
          <w:sz w:val="32"/>
          <w:szCs w:val="32"/>
        </w:rPr>
        <w:t>调整重庆市困难</w:t>
      </w:r>
      <w:r>
        <w:rPr>
          <w:rFonts w:eastAsia="方正仿宋_GBK"/>
          <w:bCs/>
          <w:sz w:val="32"/>
          <w:szCs w:val="32"/>
        </w:rPr>
        <w:t>残疾人</w:t>
      </w:r>
      <w:r>
        <w:rPr>
          <w:rFonts w:hint="eastAsia" w:eastAsia="方正仿宋_GBK"/>
          <w:bCs/>
          <w:sz w:val="32"/>
          <w:szCs w:val="32"/>
        </w:rPr>
        <w:t>生活补贴和重度残疾人</w:t>
      </w:r>
    </w:p>
    <w:p>
      <w:pPr>
        <w:ind w:firstLine="1600" w:firstLineChars="500"/>
        <w:rPr>
          <w:rFonts w:eastAsia="方正仿宋_GBK"/>
          <w:bCs/>
          <w:sz w:val="32"/>
          <w:szCs w:val="32"/>
        </w:rPr>
      </w:pPr>
      <w:r>
        <w:rPr>
          <w:rFonts w:hint="eastAsia" w:eastAsia="方正仿宋_GBK"/>
          <w:bCs/>
          <w:sz w:val="32"/>
          <w:szCs w:val="32"/>
        </w:rPr>
        <w:t>护理补贴</w:t>
      </w:r>
      <w:r>
        <w:rPr>
          <w:rFonts w:eastAsia="方正仿宋_GBK"/>
          <w:bCs/>
          <w:sz w:val="32"/>
          <w:szCs w:val="32"/>
        </w:rPr>
        <w:t>标准</w:t>
      </w:r>
      <w:r>
        <w:rPr>
          <w:rFonts w:hint="eastAsia" w:eastAsia="方正仿宋_GBK"/>
          <w:bCs/>
          <w:sz w:val="32"/>
          <w:szCs w:val="32"/>
        </w:rPr>
        <w:t>的政策解读</w:t>
      </w:r>
    </w:p>
    <w:p>
      <w:pPr>
        <w:ind w:firstLine="1600" w:firstLineChars="500"/>
        <w:rPr>
          <w:rFonts w:eastAsia="方正仿宋_GBK"/>
          <w:bCs/>
          <w:sz w:val="32"/>
          <w:szCs w:val="32"/>
        </w:rPr>
      </w:pPr>
      <w:r>
        <w:rPr>
          <w:rFonts w:eastAsia="方正仿宋_GBK"/>
          <w:bCs/>
          <w:sz w:val="32"/>
          <w:szCs w:val="32"/>
        </w:rPr>
        <w:drawing>
          <wp:anchor distT="0" distB="0" distL="114300" distR="114300" simplePos="0" relativeHeight="251668480" behindDoc="1" locked="0" layoutInCell="1" allowOverlap="1">
            <wp:simplePos x="0" y="0"/>
            <wp:positionH relativeFrom="column">
              <wp:posOffset>1718945</wp:posOffset>
            </wp:positionH>
            <wp:positionV relativeFrom="paragraph">
              <wp:posOffset>104140</wp:posOffset>
            </wp:positionV>
            <wp:extent cx="1680210" cy="1647190"/>
            <wp:effectExtent l="19050" t="0" r="0" b="0"/>
            <wp:wrapNone/>
            <wp:docPr id="4" name="图片 3" descr="D:\扫描文件\章\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D:\扫描文件\章\11.jpg"/>
                    <pic:cNvPicPr>
                      <a:picLocks noChangeAspect="1" noChangeArrowheads="1"/>
                    </pic:cNvPicPr>
                  </pic:nvPicPr>
                  <pic:blipFill>
                    <a:blip r:embed="rId6" cstate="print">
                      <a:lum contrast="100000"/>
                    </a:blip>
                    <a:srcRect/>
                    <a:stretch>
                      <a:fillRect/>
                    </a:stretch>
                  </pic:blipFill>
                  <pic:spPr>
                    <a:xfrm>
                      <a:off x="0" y="0"/>
                      <a:ext cx="1680210" cy="1647190"/>
                    </a:xfrm>
                    <a:prstGeom prst="rect">
                      <a:avLst/>
                    </a:prstGeom>
                    <a:noFill/>
                    <a:ln w="9525">
                      <a:noFill/>
                      <a:miter lim="800000"/>
                      <a:headEnd/>
                      <a:tailEnd/>
                    </a:ln>
                  </pic:spPr>
                </pic:pic>
              </a:graphicData>
            </a:graphic>
          </wp:anchor>
        </w:drawing>
      </w:r>
      <w:r>
        <w:rPr>
          <w:rFonts w:eastAsia="方正仿宋_GBK"/>
          <w:bCs/>
          <w:sz w:val="32"/>
          <w:szCs w:val="32"/>
        </w:rPr>
        <w:drawing>
          <wp:anchor distT="0" distB="0" distL="114300" distR="114300" simplePos="0" relativeHeight="251667456" behindDoc="1" locked="0" layoutInCell="1" allowOverlap="1">
            <wp:simplePos x="0" y="0"/>
            <wp:positionH relativeFrom="column">
              <wp:posOffset>-148590</wp:posOffset>
            </wp:positionH>
            <wp:positionV relativeFrom="paragraph">
              <wp:posOffset>24130</wp:posOffset>
            </wp:positionV>
            <wp:extent cx="1716405" cy="1732280"/>
            <wp:effectExtent l="152400" t="152400" r="150579" b="134703"/>
            <wp:wrapNone/>
            <wp:docPr id="3" name="图片 2" descr="D:\扫描文件\章\Scan Image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D:\扫描文件\章\Scan Image_2(0).jpg"/>
                    <pic:cNvPicPr>
                      <a:picLocks noChangeAspect="1" noChangeArrowheads="1"/>
                    </pic:cNvPicPr>
                  </pic:nvPicPr>
                  <pic:blipFill>
                    <a:blip r:embed="rId7" cstate="print">
                      <a:lum contrast="100000"/>
                    </a:blip>
                    <a:srcRect/>
                    <a:stretch>
                      <a:fillRect/>
                    </a:stretch>
                  </pic:blipFill>
                  <pic:spPr>
                    <a:xfrm rot="20979734">
                      <a:off x="0" y="0"/>
                      <a:ext cx="1716321" cy="1732197"/>
                    </a:xfrm>
                    <a:prstGeom prst="rect">
                      <a:avLst/>
                    </a:prstGeom>
                    <a:noFill/>
                    <a:ln w="9525">
                      <a:noFill/>
                      <a:miter lim="800000"/>
                      <a:headEnd/>
                      <a:tailEnd/>
                    </a:ln>
                  </pic:spPr>
                </pic:pic>
              </a:graphicData>
            </a:graphic>
          </wp:anchor>
        </w:drawing>
      </w:r>
      <w:r>
        <w:rPr>
          <w:rFonts w:eastAsia="方正仿宋_GBK"/>
          <w:bCs/>
          <w:sz w:val="32"/>
          <w:szCs w:val="32"/>
        </w:rPr>
        <w:drawing>
          <wp:anchor distT="0" distB="0" distL="114300" distR="114300" simplePos="0" relativeHeight="251666432" behindDoc="1" locked="0" layoutInCell="1" allowOverlap="1">
            <wp:simplePos x="0" y="0"/>
            <wp:positionH relativeFrom="column">
              <wp:posOffset>3797935</wp:posOffset>
            </wp:positionH>
            <wp:positionV relativeFrom="paragraph">
              <wp:posOffset>130175</wp:posOffset>
            </wp:positionV>
            <wp:extent cx="1619885" cy="1621155"/>
            <wp:effectExtent l="19050" t="0" r="0" b="0"/>
            <wp:wrapNone/>
            <wp:docPr id="2" name="图片 1" descr="D:\扫描文件\残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扫描文件\残联.jpg"/>
                    <pic:cNvPicPr>
                      <a:picLocks noChangeAspect="1" noChangeArrowheads="1"/>
                    </pic:cNvPicPr>
                  </pic:nvPicPr>
                  <pic:blipFill>
                    <a:blip r:embed="rId8" cstate="print">
                      <a:lum bright="-26000" contrast="100000"/>
                    </a:blip>
                    <a:srcRect/>
                    <a:stretch>
                      <a:fillRect/>
                    </a:stretch>
                  </pic:blipFill>
                  <pic:spPr>
                    <a:xfrm>
                      <a:off x="0" y="0"/>
                      <a:ext cx="1619885" cy="1621155"/>
                    </a:xfrm>
                    <a:prstGeom prst="rect">
                      <a:avLst/>
                    </a:prstGeom>
                    <a:noFill/>
                    <a:ln w="9525">
                      <a:noFill/>
                      <a:miter lim="800000"/>
                      <a:headEnd/>
                      <a:tailEnd/>
                    </a:ln>
                  </pic:spPr>
                </pic:pic>
              </a:graphicData>
            </a:graphic>
          </wp:anchor>
        </w:drawing>
      </w:r>
    </w:p>
    <w:p>
      <w:pPr>
        <w:ind w:firstLine="1600" w:firstLineChars="500"/>
        <w:rPr>
          <w:rFonts w:eastAsia="方正仿宋_GBK"/>
          <w:bCs/>
          <w:sz w:val="32"/>
          <w:szCs w:val="32"/>
        </w:rPr>
      </w:pPr>
    </w:p>
    <w:p>
      <w:pPr>
        <w:ind w:firstLine="1050" w:firstLineChars="500"/>
      </w:pPr>
    </w:p>
    <w:p>
      <w:pPr>
        <w:overflowPunct w:val="0"/>
        <w:adjustRightInd w:val="0"/>
        <w:snapToGrid w:val="0"/>
        <w:spacing w:line="579" w:lineRule="exact"/>
        <w:jc w:val="center"/>
        <w:rPr>
          <w:rFonts w:ascii="方正仿宋_GBK" w:eastAsia="方正仿宋_GBK"/>
          <w:sz w:val="32"/>
          <w:szCs w:val="32"/>
        </w:rPr>
      </w:pPr>
      <w:r>
        <w:rPr>
          <w:rFonts w:hint="eastAsia" w:ascii="方正仿宋_GBK" w:eastAsia="方正仿宋_GBK"/>
          <w:sz w:val="32"/>
          <w:szCs w:val="32"/>
        </w:rPr>
        <w:t>重庆市民政局      重庆市财政局    重庆市残疾人联合会</w:t>
      </w:r>
    </w:p>
    <w:p>
      <w:pPr>
        <w:overflowPunct w:val="0"/>
        <w:adjustRightInd w:val="0"/>
        <w:snapToGrid w:val="0"/>
        <w:spacing w:line="579" w:lineRule="exact"/>
        <w:jc w:val="center"/>
        <w:rPr>
          <w:rFonts w:eastAsia="方正仿宋_GBK"/>
          <w:sz w:val="32"/>
          <w:szCs w:val="32"/>
        </w:rPr>
      </w:pPr>
      <w:r>
        <w:rPr>
          <w:rFonts w:hint="eastAsia" w:eastAsia="方正仿宋_GBK"/>
          <w:sz w:val="32"/>
          <w:szCs w:val="32"/>
        </w:rPr>
        <w:t xml:space="preserve">                                  </w:t>
      </w:r>
      <w:r>
        <w:rPr>
          <w:rFonts w:eastAsia="方正仿宋_GBK"/>
          <w:sz w:val="32"/>
          <w:szCs w:val="32"/>
        </w:rPr>
        <w:t>202</w:t>
      </w:r>
      <w:r>
        <w:rPr>
          <w:rFonts w:hint="eastAsia" w:eastAsia="方正仿宋_GBK"/>
          <w:sz w:val="32"/>
          <w:szCs w:val="32"/>
        </w:rPr>
        <w:t>2</w:t>
      </w:r>
      <w:r>
        <w:rPr>
          <w:rFonts w:eastAsia="方正仿宋_GBK"/>
          <w:sz w:val="32"/>
          <w:szCs w:val="32"/>
        </w:rPr>
        <w:t>年</w:t>
      </w:r>
      <w:r>
        <w:rPr>
          <w:rFonts w:hint="eastAsia" w:eastAsia="方正仿宋_GBK"/>
          <w:sz w:val="32"/>
          <w:szCs w:val="32"/>
        </w:rPr>
        <w:t>9</w:t>
      </w:r>
      <w:r>
        <w:rPr>
          <w:rFonts w:eastAsia="方正仿宋_GBK"/>
          <w:sz w:val="32"/>
          <w:szCs w:val="32"/>
        </w:rPr>
        <w:t>月</w:t>
      </w:r>
      <w:r>
        <w:rPr>
          <w:rFonts w:hint="eastAsia" w:eastAsia="方正仿宋_GBK"/>
          <w:sz w:val="32"/>
          <w:szCs w:val="32"/>
        </w:rPr>
        <w:t>30</w:t>
      </w:r>
      <w:r>
        <w:rPr>
          <w:rFonts w:eastAsia="方正仿宋_GBK"/>
          <w:sz w:val="32"/>
          <w:szCs w:val="32"/>
        </w:rPr>
        <w:t>日</w:t>
      </w:r>
    </w:p>
    <w:p>
      <w:pPr>
        <w:overflowPunct w:val="0"/>
        <w:adjustRightInd w:val="0"/>
        <w:snapToGrid w:val="0"/>
        <w:spacing w:line="579" w:lineRule="exact"/>
        <w:jc w:val="left"/>
        <w:rPr>
          <w:rFonts w:eastAsia="方正仿宋_GBK"/>
          <w:sz w:val="32"/>
          <w:szCs w:val="32"/>
        </w:rPr>
      </w:pPr>
    </w:p>
    <w:p>
      <w:pPr>
        <w:overflowPunct w:val="0"/>
        <w:adjustRightInd w:val="0"/>
        <w:snapToGrid w:val="0"/>
        <w:spacing w:line="579" w:lineRule="exact"/>
        <w:jc w:val="left"/>
        <w:rPr>
          <w:rFonts w:eastAsia="方正仿宋_GBK"/>
          <w:sz w:val="32"/>
          <w:szCs w:val="32"/>
        </w:rPr>
      </w:pPr>
      <w:r>
        <w:rPr>
          <w:rFonts w:hint="eastAsia" w:eastAsia="方正仿宋_GBK"/>
          <w:sz w:val="32"/>
          <w:szCs w:val="32"/>
        </w:rPr>
        <w:t>（主动公开）</w:t>
      </w:r>
    </w:p>
    <w:p/>
    <w:p/>
    <w:p/>
    <w:p/>
    <w:p/>
    <w:p/>
    <w:p>
      <w:pPr>
        <w:overflowPunct w:val="0"/>
        <w:spacing w:line="560" w:lineRule="exact"/>
        <w:jc w:val="left"/>
        <w:rPr>
          <w:rFonts w:ascii="方正黑体_GBK" w:hAnsi="方正黑体_GBK" w:eastAsia="方正黑体_GBK" w:cs="方正黑体_GBK"/>
          <w:sz w:val="32"/>
          <w:szCs w:val="32"/>
        </w:rPr>
      </w:pPr>
      <w:bookmarkStart w:id="0" w:name="OLE_LINK3"/>
      <w:r>
        <w:rPr>
          <w:rFonts w:hint="eastAsia" w:ascii="方正黑体_GBK" w:hAnsi="方正黑体_GBK" w:eastAsia="方正黑体_GBK" w:cs="方正黑体_GBK"/>
          <w:sz w:val="32"/>
          <w:szCs w:val="32"/>
        </w:rPr>
        <w:t>附件</w:t>
      </w:r>
    </w:p>
    <w:p>
      <w:pPr>
        <w:pStyle w:val="12"/>
      </w:pPr>
    </w:p>
    <w:p>
      <w:pPr>
        <w:overflowPunct w:val="0"/>
        <w:spacing w:line="560" w:lineRule="exact"/>
        <w:jc w:val="center"/>
        <w:rPr>
          <w:rFonts w:eastAsia="方正小标宋_GBK"/>
          <w:sz w:val="44"/>
          <w:szCs w:val="44"/>
        </w:rPr>
      </w:pPr>
      <w:r>
        <w:rPr>
          <w:rFonts w:eastAsia="方正小标宋_GBK"/>
          <w:sz w:val="44"/>
          <w:szCs w:val="44"/>
        </w:rPr>
        <w:t>关于</w:t>
      </w:r>
      <w:r>
        <w:rPr>
          <w:rFonts w:hint="eastAsia" w:eastAsia="方正小标宋_GBK"/>
          <w:sz w:val="44"/>
          <w:szCs w:val="44"/>
        </w:rPr>
        <w:t>调整重庆市困难</w:t>
      </w:r>
      <w:r>
        <w:rPr>
          <w:rFonts w:eastAsia="方正小标宋_GBK"/>
          <w:sz w:val="44"/>
          <w:szCs w:val="44"/>
        </w:rPr>
        <w:t>残疾人</w:t>
      </w:r>
      <w:r>
        <w:rPr>
          <w:rFonts w:hint="eastAsia" w:eastAsia="方正小标宋_GBK"/>
          <w:sz w:val="44"/>
          <w:szCs w:val="44"/>
        </w:rPr>
        <w:t>生活补贴和重度残疾人护理补贴</w:t>
      </w:r>
      <w:r>
        <w:rPr>
          <w:rFonts w:eastAsia="方正小标宋_GBK"/>
          <w:sz w:val="44"/>
          <w:szCs w:val="44"/>
        </w:rPr>
        <w:t>标准</w:t>
      </w:r>
      <w:r>
        <w:rPr>
          <w:rFonts w:hint="eastAsia" w:eastAsia="方正小标宋_GBK"/>
          <w:sz w:val="44"/>
          <w:szCs w:val="44"/>
        </w:rPr>
        <w:t>的政策解读</w:t>
      </w:r>
    </w:p>
    <w:p>
      <w:pPr>
        <w:overflowPunct w:val="0"/>
        <w:spacing w:line="560" w:lineRule="exact"/>
        <w:ind w:firstLine="640" w:firstLineChars="200"/>
        <w:rPr>
          <w:rFonts w:eastAsia="方正仿宋_GBK"/>
          <w:sz w:val="32"/>
          <w:szCs w:val="32"/>
        </w:rPr>
      </w:pPr>
    </w:p>
    <w:p>
      <w:pPr>
        <w:overflowPunct w:val="0"/>
        <w:spacing w:line="560" w:lineRule="exact"/>
        <w:ind w:firstLine="640" w:firstLineChars="200"/>
        <w:rPr>
          <w:rFonts w:eastAsia="方正黑体_GBK"/>
          <w:sz w:val="32"/>
          <w:szCs w:val="32"/>
        </w:rPr>
      </w:pPr>
      <w:r>
        <w:rPr>
          <w:rFonts w:eastAsia="方正黑体_GBK"/>
          <w:sz w:val="32"/>
          <w:szCs w:val="32"/>
        </w:rPr>
        <w:t>一、背景</w:t>
      </w:r>
      <w:r>
        <w:rPr>
          <w:rFonts w:hint="eastAsia" w:eastAsia="方正黑体_GBK"/>
          <w:sz w:val="32"/>
          <w:szCs w:val="32"/>
        </w:rPr>
        <w:t>及依据</w:t>
      </w:r>
    </w:p>
    <w:p>
      <w:pPr>
        <w:overflowPunct w:val="0"/>
        <w:adjustRightInd w:val="0"/>
        <w:spacing w:line="560" w:lineRule="exact"/>
        <w:ind w:firstLine="640"/>
        <w:rPr>
          <w:rFonts w:eastAsia="方正仿宋_GBK"/>
          <w:sz w:val="32"/>
          <w:szCs w:val="32"/>
        </w:rPr>
      </w:pPr>
      <w:r>
        <w:rPr>
          <w:rFonts w:eastAsia="方正仿宋_GBK"/>
          <w:sz w:val="32"/>
          <w:szCs w:val="32"/>
        </w:rPr>
        <w:t>为</w:t>
      </w:r>
      <w:r>
        <w:rPr>
          <w:rFonts w:eastAsia="方正仿宋_GBK"/>
          <w:kern w:val="32"/>
          <w:sz w:val="32"/>
          <w:szCs w:val="32"/>
        </w:rPr>
        <w:t>进一步做好残疾人服务工作，让残疾人共享社会发展成果，按照国务院《关于全面建立困难残疾人生活补贴和重度残疾人护理补贴制度的意见》（国发〔2015〕52号），</w:t>
      </w:r>
      <w:r>
        <w:rPr>
          <w:rFonts w:eastAsia="方正仿宋_GBK"/>
          <w:sz w:val="32"/>
          <w:szCs w:val="32"/>
        </w:rPr>
        <w:t>民政部财政部中国残联《关于建立困难残疾人生活补贴和重度残疾人护理补贴标准动态调整机制的指导意见》（民发〔2019〕67号）</w:t>
      </w:r>
      <w:r>
        <w:rPr>
          <w:rFonts w:hint="eastAsia" w:eastAsia="方正仿宋_GBK"/>
          <w:sz w:val="32"/>
          <w:szCs w:val="32"/>
        </w:rPr>
        <w:t>以及</w:t>
      </w:r>
      <w:r>
        <w:rPr>
          <w:rFonts w:eastAsia="方正仿宋_GBK"/>
          <w:sz w:val="32"/>
          <w:szCs w:val="32"/>
        </w:rPr>
        <w:t>《关于进一步完善困难残疾人生活补贴和重度残疾人护理补贴制度的意见》（民发〔2021〕70号）等文件精神，市民政局、市财政局和市残联结合我市实际，在认真研究的基础上起草了《方案》</w:t>
      </w:r>
      <w:r>
        <w:rPr>
          <w:rFonts w:hint="eastAsia" w:eastAsia="方正仿宋_GBK"/>
          <w:sz w:val="32"/>
          <w:szCs w:val="32"/>
        </w:rPr>
        <w:t>，并经市政府同意，决定调整</w:t>
      </w:r>
      <w:r>
        <w:rPr>
          <w:rFonts w:hint="eastAsia" w:eastAsia="方正仿宋_GBK"/>
          <w:kern w:val="0"/>
          <w:sz w:val="32"/>
          <w:szCs w:val="32"/>
        </w:rPr>
        <w:t>我市困难残疾人生活补贴、重度残疾人护理补贴标准。</w:t>
      </w:r>
    </w:p>
    <w:p>
      <w:pPr>
        <w:overflowPunct w:val="0"/>
        <w:adjustRightInd w:val="0"/>
        <w:spacing w:line="56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bCs/>
          <w:sz w:val="32"/>
          <w:szCs w:val="32"/>
        </w:rPr>
        <w:t>主要内容</w:t>
      </w:r>
    </w:p>
    <w:p>
      <w:pPr>
        <w:overflowPunct w:val="0"/>
        <w:adjustRightInd w:val="0"/>
        <w:spacing w:line="560" w:lineRule="exact"/>
        <w:ind w:firstLine="640" w:firstLineChars="200"/>
        <w:rPr>
          <w:rFonts w:eastAsia="方正仿宋_GBK"/>
          <w:sz w:val="32"/>
          <w:szCs w:val="32"/>
        </w:rPr>
      </w:pPr>
      <w:r>
        <w:rPr>
          <w:rFonts w:hint="eastAsia" w:ascii="方正楷体_GBK" w:hAnsi="方正楷体_GBK" w:eastAsia="方正楷体_GBK" w:cs="方正楷体_GBK"/>
          <w:sz w:val="32"/>
          <w:szCs w:val="32"/>
        </w:rPr>
        <w:t>（一）困难残疾人生活补贴标准。</w:t>
      </w:r>
      <w:r>
        <w:rPr>
          <w:rFonts w:hint="eastAsia" w:ascii="方正仿宋_GBK" w:hAnsi="方正仿宋_GBK" w:eastAsia="方正仿宋_GBK" w:cs="方正仿宋_GBK"/>
          <w:sz w:val="32"/>
          <w:szCs w:val="32"/>
        </w:rPr>
        <w:t>由每人每月</w:t>
      </w:r>
      <w:r>
        <w:rPr>
          <w:rFonts w:eastAsia="方正仿宋_GBK"/>
          <w:sz w:val="32"/>
          <w:szCs w:val="32"/>
        </w:rPr>
        <w:t>70</w:t>
      </w:r>
      <w:r>
        <w:rPr>
          <w:rFonts w:hAnsi="方正仿宋_GBK" w:eastAsia="方正仿宋_GBK"/>
          <w:sz w:val="32"/>
          <w:szCs w:val="32"/>
        </w:rPr>
        <w:t>元</w:t>
      </w:r>
      <w:r>
        <w:rPr>
          <w:rFonts w:hint="eastAsia" w:ascii="方正仿宋_GBK" w:hAnsi="方正仿宋_GBK" w:eastAsia="方正仿宋_GBK" w:cs="方正仿宋_GBK"/>
          <w:sz w:val="32"/>
          <w:szCs w:val="32"/>
        </w:rPr>
        <w:t>提高到每人每月</w:t>
      </w:r>
      <w:r>
        <w:rPr>
          <w:rFonts w:eastAsia="方正仿宋_GBK"/>
          <w:sz w:val="32"/>
          <w:szCs w:val="32"/>
        </w:rPr>
        <w:t>80</w:t>
      </w:r>
      <w:r>
        <w:rPr>
          <w:rFonts w:hAnsi="方正仿宋_GBK" w:eastAsia="方正仿宋_GBK"/>
          <w:sz w:val="32"/>
          <w:szCs w:val="32"/>
        </w:rPr>
        <w:t>元。</w:t>
      </w:r>
    </w:p>
    <w:p>
      <w:pPr>
        <w:overflowPunct w:val="0"/>
        <w:adjustRightInd w:val="0"/>
        <w:spacing w:line="560" w:lineRule="exact"/>
        <w:ind w:firstLine="640" w:firstLineChars="200"/>
        <w:rPr>
          <w:rFonts w:eastAsia="方正仿宋_GBK"/>
          <w:sz w:val="32"/>
          <w:szCs w:val="32"/>
        </w:rPr>
      </w:pPr>
      <w:r>
        <w:rPr>
          <w:rFonts w:hAnsi="方正楷体_GBK" w:eastAsia="方正楷体_GBK"/>
          <w:sz w:val="32"/>
          <w:szCs w:val="32"/>
        </w:rPr>
        <w:t>（二）重度残疾人护理补贴标准。</w:t>
      </w:r>
      <w:r>
        <w:rPr>
          <w:rFonts w:hAnsi="方正仿宋_GBK" w:eastAsia="方正仿宋_GBK"/>
          <w:sz w:val="32"/>
          <w:szCs w:val="32"/>
        </w:rPr>
        <w:t>一级重度残疾人护理补贴标准由每人每月</w:t>
      </w:r>
      <w:r>
        <w:rPr>
          <w:rFonts w:eastAsia="方正仿宋_GBK"/>
          <w:sz w:val="32"/>
          <w:szCs w:val="32"/>
        </w:rPr>
        <w:t>80</w:t>
      </w:r>
      <w:r>
        <w:rPr>
          <w:rFonts w:hAnsi="方正仿宋_GBK" w:eastAsia="方正仿宋_GBK"/>
          <w:sz w:val="32"/>
          <w:szCs w:val="32"/>
        </w:rPr>
        <w:t>元提高到每人每月</w:t>
      </w:r>
      <w:r>
        <w:rPr>
          <w:rFonts w:eastAsia="方正仿宋_GBK"/>
          <w:sz w:val="32"/>
          <w:szCs w:val="32"/>
        </w:rPr>
        <w:t>90</w:t>
      </w:r>
      <w:r>
        <w:rPr>
          <w:rFonts w:hAnsi="方正仿宋_GBK" w:eastAsia="方正仿宋_GBK"/>
          <w:sz w:val="32"/>
          <w:szCs w:val="32"/>
        </w:rPr>
        <w:t>元，二级重度残疾人护理补贴标准由每人每月</w:t>
      </w:r>
      <w:r>
        <w:rPr>
          <w:rFonts w:eastAsia="方正仿宋_GBK"/>
          <w:sz w:val="32"/>
          <w:szCs w:val="32"/>
        </w:rPr>
        <w:t>70</w:t>
      </w:r>
      <w:r>
        <w:rPr>
          <w:rFonts w:hAnsi="方正仿宋_GBK" w:eastAsia="方正仿宋_GBK"/>
          <w:sz w:val="32"/>
          <w:szCs w:val="32"/>
        </w:rPr>
        <w:t>元提高到每人每月</w:t>
      </w:r>
      <w:r>
        <w:rPr>
          <w:rFonts w:eastAsia="方正仿宋_GBK"/>
          <w:sz w:val="32"/>
          <w:szCs w:val="32"/>
        </w:rPr>
        <w:t>80</w:t>
      </w:r>
      <w:r>
        <w:rPr>
          <w:rFonts w:hAnsi="方正仿宋_GBK" w:eastAsia="方正仿宋_GBK"/>
          <w:sz w:val="32"/>
          <w:szCs w:val="32"/>
        </w:rPr>
        <w:t>元。</w:t>
      </w:r>
    </w:p>
    <w:p>
      <w:pPr>
        <w:overflowPunct w:val="0"/>
        <w:spacing w:line="560" w:lineRule="exact"/>
        <w:ind w:firstLine="640" w:firstLineChars="200"/>
        <w:rPr>
          <w:rFonts w:eastAsia="方正黑体_GBK"/>
          <w:sz w:val="32"/>
          <w:szCs w:val="32"/>
        </w:rPr>
      </w:pPr>
      <w:r>
        <w:rPr>
          <w:rFonts w:eastAsia="方正黑体_GBK"/>
          <w:sz w:val="32"/>
          <w:szCs w:val="32"/>
        </w:rPr>
        <w:t>三、适用对象</w:t>
      </w:r>
    </w:p>
    <w:p>
      <w:pPr>
        <w:overflowPunct w:val="0"/>
        <w:spacing w:line="560" w:lineRule="exact"/>
        <w:ind w:firstLine="640" w:firstLineChars="200"/>
        <w:rPr>
          <w:rFonts w:eastAsia="方正仿宋_GBK"/>
          <w:sz w:val="32"/>
          <w:szCs w:val="32"/>
        </w:rPr>
      </w:pPr>
      <w:r>
        <w:rPr>
          <w:rFonts w:hAnsi="方正楷体_GBK" w:eastAsia="方正楷体_GBK"/>
          <w:sz w:val="32"/>
          <w:szCs w:val="32"/>
        </w:rPr>
        <w:t>（一）困难残疾人生活补贴。</w:t>
      </w:r>
      <w:r>
        <w:rPr>
          <w:rFonts w:hAnsi="方正仿宋_GBK" w:eastAsia="方正仿宋_GBK"/>
          <w:sz w:val="32"/>
          <w:szCs w:val="32"/>
        </w:rPr>
        <w:t>具有重庆市户籍的城乡低保对象中持有效的《中华人民共和国残疾人证》，符合政策衔接条件的残疾人。</w:t>
      </w:r>
    </w:p>
    <w:p>
      <w:pPr>
        <w:pStyle w:val="12"/>
        <w:spacing w:line="560" w:lineRule="exact"/>
        <w:ind w:firstLine="640" w:firstLineChars="200"/>
        <w:rPr>
          <w:rFonts w:ascii="Times New Roman" w:hAnsi="方正仿宋_GBK" w:eastAsia="方正仿宋_GBK" w:cs="Times New Roman"/>
          <w:sz w:val="32"/>
          <w:szCs w:val="32"/>
        </w:rPr>
      </w:pPr>
      <w:r>
        <w:rPr>
          <w:rFonts w:ascii="Times New Roman" w:hAnsi="方正楷体_GBK" w:eastAsia="方正楷体_GBK" w:cs="Times New Roman"/>
          <w:sz w:val="32"/>
          <w:szCs w:val="32"/>
        </w:rPr>
        <w:t>（二）重度残疾人护理补贴。</w:t>
      </w:r>
      <w:r>
        <w:rPr>
          <w:rFonts w:ascii="Times New Roman" w:hAnsi="方正仿宋_GBK" w:eastAsia="方正仿宋_GBK" w:cs="Times New Roman"/>
          <w:sz w:val="32"/>
          <w:szCs w:val="32"/>
        </w:rPr>
        <w:t>具有重庆市户籍，持有效的《中华人民共和国残疾人证》，符合政策衔接条件的一、二级残疾人。</w:t>
      </w:r>
    </w:p>
    <w:p>
      <w:pPr>
        <w:pStyle w:val="12"/>
        <w:spacing w:line="560" w:lineRule="exact"/>
        <w:ind w:firstLine="640" w:firstLineChars="200"/>
        <w:rPr>
          <w:rFonts w:ascii="Times New Roman" w:hAnsi="Times New Roman" w:eastAsia="方正黑体_GBK" w:cs="Times New Roman"/>
          <w:sz w:val="32"/>
          <w:szCs w:val="32"/>
        </w:rPr>
      </w:pPr>
      <w:r>
        <w:rPr>
          <w:rFonts w:hint="eastAsia" w:ascii="Times New Roman" w:eastAsia="方正黑体_GBK" w:cs="Times New Roman"/>
          <w:sz w:val="32"/>
          <w:szCs w:val="32"/>
        </w:rPr>
        <w:t>四、</w:t>
      </w:r>
      <w:r>
        <w:rPr>
          <w:rFonts w:ascii="Times New Roman" w:eastAsia="方正黑体_GBK" w:cs="Times New Roman"/>
          <w:sz w:val="32"/>
          <w:szCs w:val="32"/>
        </w:rPr>
        <w:t>执行时限</w:t>
      </w:r>
    </w:p>
    <w:p>
      <w:pPr>
        <w:pStyle w:val="12"/>
        <w:spacing w:line="560" w:lineRule="exact"/>
        <w:ind w:firstLine="640" w:firstLineChars="200"/>
        <w:rPr>
          <w:rFonts w:ascii="Times New Roman" w:hAnsi="Times New Roman" w:cs="Times New Roman"/>
        </w:rPr>
      </w:pPr>
      <w:r>
        <w:rPr>
          <w:rFonts w:ascii="Times New Roman" w:hAnsi="方正仿宋_GBK" w:eastAsia="方正仿宋_GBK" w:cs="Times New Roman"/>
          <w:sz w:val="32"/>
          <w:szCs w:val="32"/>
        </w:rPr>
        <w:t>调整后的标准从</w:t>
      </w:r>
      <w:r>
        <w:rPr>
          <w:rFonts w:ascii="Times New Roman" w:hAnsi="Times New Roman" w:eastAsia="方正仿宋_GBK" w:cs="Times New Roman"/>
          <w:sz w:val="32"/>
          <w:szCs w:val="32"/>
        </w:rPr>
        <w:t>2022</w:t>
      </w:r>
      <w:r>
        <w:rPr>
          <w:rFonts w:ascii="Times New Roman" w:hAnsi="方正仿宋_GBK" w:eastAsia="方正仿宋_GBK" w:cs="Times New Roman"/>
          <w:sz w:val="32"/>
          <w:szCs w:val="32"/>
        </w:rPr>
        <w:t>年</w:t>
      </w:r>
      <w:r>
        <w:rPr>
          <w:rFonts w:ascii="Times New Roman" w:hAnsi="Times New Roman" w:eastAsia="方正仿宋_GBK" w:cs="Times New Roman"/>
          <w:sz w:val="32"/>
          <w:szCs w:val="32"/>
        </w:rPr>
        <w:t>10</w:t>
      </w:r>
      <w:r>
        <w:rPr>
          <w:rFonts w:ascii="Times New Roman" w:hAnsi="方正仿宋_GBK" w:eastAsia="方正仿宋_GBK" w:cs="Times New Roman"/>
          <w:sz w:val="32"/>
          <w:szCs w:val="32"/>
        </w:rPr>
        <w:t>月</w:t>
      </w:r>
      <w:r>
        <w:rPr>
          <w:rFonts w:ascii="Times New Roman" w:hAnsi="Times New Roman" w:eastAsia="方正仿宋_GBK" w:cs="Times New Roman"/>
          <w:sz w:val="32"/>
          <w:szCs w:val="32"/>
        </w:rPr>
        <w:t>1</w:t>
      </w:r>
      <w:r>
        <w:rPr>
          <w:rFonts w:ascii="Times New Roman" w:hAnsi="方正仿宋_GBK" w:eastAsia="方正仿宋_GBK" w:cs="Times New Roman"/>
          <w:sz w:val="32"/>
          <w:szCs w:val="32"/>
        </w:rPr>
        <w:t>日起执行。</w:t>
      </w:r>
    </w:p>
    <w:p>
      <w:pPr>
        <w:overflowPunct w:val="0"/>
        <w:adjustRightInd w:val="0"/>
        <w:spacing w:line="560" w:lineRule="exact"/>
        <w:ind w:firstLine="640" w:firstLineChars="200"/>
        <w:rPr>
          <w:rFonts w:eastAsia="方正黑体_GBK"/>
          <w:sz w:val="32"/>
          <w:szCs w:val="32"/>
        </w:rPr>
      </w:pPr>
      <w:r>
        <w:rPr>
          <w:rFonts w:hint="eastAsia" w:eastAsia="方正黑体_GBK"/>
          <w:sz w:val="32"/>
          <w:szCs w:val="32"/>
        </w:rPr>
        <w:t>五、</w:t>
      </w:r>
      <w:r>
        <w:rPr>
          <w:rFonts w:eastAsia="方正黑体_GBK"/>
          <w:sz w:val="32"/>
          <w:szCs w:val="32"/>
        </w:rPr>
        <w:t>申请审定程序</w:t>
      </w:r>
    </w:p>
    <w:p>
      <w:pPr>
        <w:overflowPunct w:val="0"/>
        <w:adjustRightInd w:val="0"/>
        <w:spacing w:line="560" w:lineRule="exact"/>
        <w:ind w:firstLine="640" w:firstLineChars="200"/>
        <w:rPr>
          <w:rFonts w:eastAsia="方正仿宋_GBK"/>
          <w:color w:val="000000"/>
          <w:sz w:val="32"/>
          <w:szCs w:val="32"/>
        </w:rPr>
      </w:pPr>
      <w:r>
        <w:rPr>
          <w:rFonts w:hAnsi="方正仿宋_GBK" w:eastAsia="方正仿宋_GBK"/>
          <w:color w:val="000000"/>
          <w:sz w:val="32"/>
          <w:szCs w:val="32"/>
        </w:rPr>
        <w:t>申请人可由本人自愿通过全国任意乡镇人民政府（街道办事</w:t>
      </w:r>
      <w:r>
        <w:rPr>
          <w:rFonts w:eastAsia="方正仿宋_GBK"/>
          <w:color w:val="000000"/>
          <w:sz w:val="32"/>
          <w:szCs w:val="32"/>
        </w:rPr>
        <w:t xml:space="preserve"> </w:t>
      </w:r>
      <w:r>
        <w:rPr>
          <w:rFonts w:hAnsi="方正仿宋_GBK" w:eastAsia="方正仿宋_GBK"/>
          <w:color w:val="000000"/>
          <w:sz w:val="32"/>
          <w:szCs w:val="32"/>
        </w:rPr>
        <w:t>处）［以下简称乡镇（街道）］或相关政务服务申请受理平台（渝快办等）提出申请，不受户籍地限制，补贴仍由原户籍地审核发放。本人申</w:t>
      </w:r>
      <w:r>
        <w:rPr>
          <w:rFonts w:eastAsia="方正仿宋_GBK"/>
          <w:color w:val="000000"/>
          <w:sz w:val="32"/>
          <w:szCs w:val="32"/>
        </w:rPr>
        <w:t xml:space="preserve"> </w:t>
      </w:r>
      <w:r>
        <w:rPr>
          <w:rFonts w:hAnsi="方正仿宋_GBK" w:eastAsia="方正仿宋_GBK"/>
          <w:color w:val="000000"/>
          <w:sz w:val="32"/>
          <w:szCs w:val="32"/>
        </w:rPr>
        <w:t>请有困难的，可以委托代理人或村（居）民委员会代为提出申请。</w:t>
      </w:r>
    </w:p>
    <w:p>
      <w:pPr>
        <w:pStyle w:val="12"/>
        <w:spacing w:line="560" w:lineRule="exact"/>
        <w:ind w:firstLine="631"/>
        <w:rPr>
          <w:rFonts w:ascii="Times New Roman" w:hAnsi="Times New Roman" w:eastAsia="方正仿宋_GBK" w:cs="Times New Roman"/>
          <w:sz w:val="32"/>
          <w:szCs w:val="32"/>
        </w:rPr>
      </w:pPr>
      <w:r>
        <w:rPr>
          <w:rFonts w:ascii="Times New Roman" w:hAnsi="方正仿宋_GBK" w:eastAsia="方正仿宋_GBK" w:cs="Times New Roman"/>
          <w:sz w:val="32"/>
          <w:szCs w:val="32"/>
        </w:rPr>
        <w:t>个人向乡镇（街道）提出申请一乡镇（街道）初审一区县残联进行相关审核一区县民政局审定。</w:t>
      </w:r>
    </w:p>
    <w:p>
      <w:pPr>
        <w:overflowPunct w:val="0"/>
        <w:adjustRightInd w:val="0"/>
        <w:spacing w:line="560" w:lineRule="exact"/>
        <w:ind w:firstLine="640" w:firstLineChars="200"/>
        <w:rPr>
          <w:rFonts w:eastAsia="方正黑体_GBK"/>
          <w:sz w:val="32"/>
          <w:szCs w:val="32"/>
        </w:rPr>
      </w:pPr>
      <w:r>
        <w:rPr>
          <w:rFonts w:hint="eastAsia" w:eastAsia="方正黑体_GBK"/>
          <w:sz w:val="32"/>
          <w:szCs w:val="32"/>
        </w:rPr>
        <w:t>六、</w:t>
      </w:r>
      <w:r>
        <w:rPr>
          <w:rFonts w:eastAsia="方正黑体_GBK"/>
          <w:sz w:val="32"/>
          <w:szCs w:val="32"/>
        </w:rPr>
        <w:t>政策衔接</w:t>
      </w:r>
      <w:bookmarkEnd w:id="0"/>
      <w:r>
        <w:rPr>
          <w:rFonts w:eastAsia="方正黑体_GBK"/>
          <w:sz w:val="32"/>
          <w:szCs w:val="32"/>
        </w:rPr>
        <w:t>一览表（附后）</w:t>
      </w:r>
    </w:p>
    <w:p>
      <w:pPr>
        <w:overflowPunct w:val="0"/>
        <w:adjustRightInd w:val="0"/>
        <w:spacing w:line="560" w:lineRule="exact"/>
        <w:ind w:firstLine="640" w:firstLineChars="200"/>
        <w:rPr>
          <w:rFonts w:eastAsia="方正黑体_GBK"/>
          <w:color w:val="242121"/>
          <w:sz w:val="32"/>
          <w:szCs w:val="32"/>
        </w:rPr>
      </w:pPr>
      <w:r>
        <w:rPr>
          <w:rFonts w:hAnsi="方正黑体_GBK" w:eastAsia="方正黑体_GBK"/>
          <w:color w:val="242121"/>
          <w:sz w:val="32"/>
          <w:szCs w:val="32"/>
        </w:rPr>
        <w:t>七、关键词和专业名词解释</w:t>
      </w:r>
    </w:p>
    <w:p>
      <w:pPr>
        <w:pStyle w:val="12"/>
        <w:spacing w:line="560" w:lineRule="exact"/>
        <w:rPr>
          <w:rFonts w:ascii="Times New Roman" w:hAnsi="Times New Roman" w:eastAsia="方正黑体_GBK" w:cs="Times New Roman"/>
          <w:color w:val="242121"/>
          <w:sz w:val="32"/>
          <w:szCs w:val="32"/>
        </w:rPr>
      </w:pPr>
      <w:r>
        <w:rPr>
          <w:rFonts w:hint="eastAsia" w:ascii="方正仿宋_GBK" w:hAnsi="方正仿宋_GBK" w:eastAsia="方正仿宋_GBK" w:cs="方正仿宋_GBK"/>
          <w:color w:val="242121"/>
          <w:sz w:val="32"/>
          <w:szCs w:val="32"/>
        </w:rPr>
        <w:t xml:space="preserve">    残疾人两项补贴制度</w:t>
      </w:r>
      <w:r>
        <w:rPr>
          <w:rFonts w:ascii="Times New Roman" w:hAnsi="方正仿宋_GBK" w:eastAsia="方正仿宋_GBK" w:cs="Times New Roman"/>
          <w:color w:val="242121"/>
          <w:sz w:val="32"/>
          <w:szCs w:val="32"/>
        </w:rPr>
        <w:t>已于</w:t>
      </w:r>
      <w:r>
        <w:rPr>
          <w:rFonts w:ascii="Times New Roman" w:hAnsi="Times New Roman" w:eastAsia="方正仿宋_GBK" w:cs="Times New Roman"/>
          <w:color w:val="242121"/>
          <w:sz w:val="32"/>
          <w:szCs w:val="32"/>
        </w:rPr>
        <w:t>2016</w:t>
      </w:r>
      <w:r>
        <w:rPr>
          <w:rFonts w:ascii="Times New Roman" w:hAnsi="方正仿宋_GBK" w:eastAsia="方正仿宋_GBK" w:cs="Times New Roman"/>
          <w:color w:val="242121"/>
          <w:sz w:val="32"/>
          <w:szCs w:val="32"/>
        </w:rPr>
        <w:t>年</w:t>
      </w:r>
      <w:r>
        <w:rPr>
          <w:rFonts w:ascii="Times New Roman" w:hAnsi="Times New Roman" w:eastAsia="方正仿宋_GBK" w:cs="Times New Roman"/>
          <w:color w:val="242121"/>
          <w:sz w:val="32"/>
          <w:szCs w:val="32"/>
        </w:rPr>
        <w:t>1</w:t>
      </w:r>
      <w:r>
        <w:rPr>
          <w:rFonts w:ascii="Times New Roman" w:hAnsi="方正仿宋_GBK" w:eastAsia="方正仿宋_GBK" w:cs="Times New Roman"/>
          <w:color w:val="242121"/>
          <w:sz w:val="32"/>
          <w:szCs w:val="32"/>
        </w:rPr>
        <w:t>月</w:t>
      </w:r>
      <w:r>
        <w:rPr>
          <w:rFonts w:ascii="Times New Roman" w:hAnsi="Times New Roman" w:eastAsia="方正仿宋_GBK" w:cs="Times New Roman"/>
          <w:color w:val="242121"/>
          <w:sz w:val="32"/>
          <w:szCs w:val="32"/>
        </w:rPr>
        <w:t>1</w:t>
      </w:r>
      <w:r>
        <w:rPr>
          <w:rFonts w:ascii="Times New Roman" w:hAnsi="方正仿宋_GBK" w:eastAsia="方正仿宋_GBK" w:cs="Times New Roman"/>
          <w:color w:val="242121"/>
          <w:sz w:val="32"/>
          <w:szCs w:val="32"/>
        </w:rPr>
        <w:t>日起全面实施，无关键词和专业名词解释。</w:t>
      </w:r>
    </w:p>
    <w:p>
      <w:pPr>
        <w:overflowPunct w:val="0"/>
        <w:adjustRightInd w:val="0"/>
        <w:spacing w:line="560" w:lineRule="exact"/>
        <w:rPr>
          <w:color w:val="242121"/>
          <w:sz w:val="20"/>
        </w:rPr>
      </w:pPr>
    </w:p>
    <w:p>
      <w:pPr>
        <w:overflowPunct w:val="0"/>
        <w:adjustRightInd w:val="0"/>
        <w:spacing w:line="560" w:lineRule="exact"/>
        <w:rPr>
          <w:color w:val="242121"/>
          <w:sz w:val="20"/>
        </w:rPr>
      </w:pPr>
    </w:p>
    <w:p>
      <w:pPr>
        <w:overflowPunct w:val="0"/>
        <w:adjustRightInd w:val="0"/>
        <w:spacing w:line="560" w:lineRule="exact"/>
        <w:rPr>
          <w:color w:val="242121"/>
          <w:sz w:val="20"/>
        </w:rPr>
      </w:pPr>
    </w:p>
    <w:p>
      <w:pPr>
        <w:pStyle w:val="12"/>
        <w:rPr>
          <w:rFonts w:ascii="方正黑体_GBK" w:hAnsi="方正黑体_GBK" w:eastAsia="方正黑体_GBK" w:cs="方正黑体_GBK"/>
          <w:color w:val="242121"/>
          <w:w w:val="110"/>
          <w:sz w:val="20"/>
        </w:rPr>
      </w:pPr>
      <w:r>
        <w:rPr>
          <w:rFonts w:hint="eastAsia" w:ascii="方正黑体_GBK" w:hAnsi="方正黑体_GBK" w:eastAsia="方正黑体_GBK" w:cs="方正黑体_GBK"/>
          <w:color w:val="242121"/>
          <w:w w:val="110"/>
          <w:sz w:val="32"/>
          <w:szCs w:val="32"/>
        </w:rPr>
        <w:t>附件</w:t>
      </w:r>
    </w:p>
    <w:p>
      <w:pPr>
        <w:pStyle w:val="2"/>
        <w:spacing w:after="0"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残疾人两项补贴政策衔接一览表</w:t>
      </w:r>
    </w:p>
    <w:p>
      <w:pPr>
        <w:pStyle w:val="2"/>
        <w:spacing w:after="0" w:line="560" w:lineRule="exact"/>
        <w:jc w:val="center"/>
        <w:rPr>
          <w:rFonts w:ascii="方正黑体_GBK" w:hAnsi="方正黑体_GBK" w:eastAsia="方正黑体_GBK" w:cs="方正黑体_GBK"/>
          <w:sz w:val="44"/>
          <w:szCs w:val="44"/>
        </w:rPr>
      </w:pP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5129"/>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11" w:type="dxa"/>
            <w:vAlign w:val="center"/>
          </w:tcPr>
          <w:p>
            <w:pPr>
              <w:pStyle w:val="2"/>
              <w:spacing w:after="0" w:line="400" w:lineRule="exact"/>
              <w:jc w:val="center"/>
              <w:rPr>
                <w:rFonts w:eastAsia="方正黑体_GBK"/>
                <w:kern w:val="0"/>
                <w:sz w:val="24"/>
              </w:rPr>
            </w:pPr>
            <w:r>
              <w:rPr>
                <w:rFonts w:hAnsi="方正黑体_GBK" w:eastAsia="方正黑体_GBK"/>
                <w:kern w:val="0"/>
                <w:sz w:val="24"/>
              </w:rPr>
              <w:t>序号</w:t>
            </w:r>
          </w:p>
        </w:tc>
        <w:tc>
          <w:tcPr>
            <w:tcW w:w="5129" w:type="dxa"/>
            <w:vAlign w:val="center"/>
          </w:tcPr>
          <w:p>
            <w:pPr>
              <w:pStyle w:val="2"/>
              <w:spacing w:after="0" w:line="400" w:lineRule="exact"/>
              <w:jc w:val="center"/>
              <w:rPr>
                <w:rFonts w:eastAsia="方正黑体_GBK"/>
                <w:kern w:val="0"/>
                <w:sz w:val="24"/>
              </w:rPr>
            </w:pPr>
            <w:r>
              <w:rPr>
                <w:rFonts w:hAnsi="方正黑体_GBK" w:eastAsia="方正黑体_GBK"/>
                <w:kern w:val="0"/>
                <w:sz w:val="24"/>
              </w:rPr>
              <w:t>政策衔接规定</w:t>
            </w:r>
          </w:p>
        </w:tc>
        <w:tc>
          <w:tcPr>
            <w:tcW w:w="3020" w:type="dxa"/>
            <w:vAlign w:val="center"/>
          </w:tcPr>
          <w:p>
            <w:pPr>
              <w:pStyle w:val="2"/>
              <w:spacing w:after="0" w:line="400" w:lineRule="exact"/>
              <w:jc w:val="center"/>
              <w:rPr>
                <w:rFonts w:eastAsia="方正黑体_GBK"/>
                <w:kern w:val="0"/>
                <w:sz w:val="24"/>
              </w:rPr>
            </w:pPr>
            <w:r>
              <w:rPr>
                <w:rFonts w:hAnsi="方正黑体_GBK" w:eastAsia="方正黑体_GBK"/>
                <w:kern w:val="0"/>
                <w:sz w:val="24"/>
              </w:rPr>
              <w:t>享受规定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pStyle w:val="2"/>
              <w:spacing w:after="0" w:line="400" w:lineRule="exact"/>
              <w:jc w:val="center"/>
              <w:rPr>
                <w:rFonts w:eastAsia="方正仿宋_GBK"/>
                <w:kern w:val="0"/>
                <w:sz w:val="24"/>
              </w:rPr>
            </w:pPr>
            <w:r>
              <w:rPr>
                <w:rFonts w:eastAsia="方正仿宋_GBK"/>
                <w:kern w:val="0"/>
                <w:sz w:val="24"/>
              </w:rPr>
              <w:t>1</w:t>
            </w:r>
          </w:p>
        </w:tc>
        <w:tc>
          <w:tcPr>
            <w:tcW w:w="5129" w:type="dxa"/>
          </w:tcPr>
          <w:p>
            <w:pPr>
              <w:pStyle w:val="2"/>
              <w:spacing w:after="0" w:line="400" w:lineRule="exact"/>
              <w:jc w:val="left"/>
              <w:rPr>
                <w:rFonts w:eastAsia="方正仿宋_GBK"/>
                <w:kern w:val="0"/>
                <w:sz w:val="24"/>
              </w:rPr>
            </w:pPr>
            <w:r>
              <w:rPr>
                <w:rFonts w:hAnsi="方正仿宋_GBK" w:eastAsia="方正仿宋_GBK"/>
                <w:kern w:val="0"/>
                <w:sz w:val="24"/>
              </w:rPr>
              <w:t>困难残疾人生活补贴和重度残疾人护理补贴可同时享受。</w:t>
            </w:r>
          </w:p>
        </w:tc>
        <w:tc>
          <w:tcPr>
            <w:tcW w:w="3020" w:type="dxa"/>
            <w:vAlign w:val="center"/>
          </w:tcPr>
          <w:p>
            <w:pPr>
              <w:pStyle w:val="2"/>
              <w:spacing w:after="0" w:line="400" w:lineRule="exact"/>
              <w:jc w:val="center"/>
              <w:rPr>
                <w:rFonts w:eastAsia="方正仿宋_GBK"/>
                <w:kern w:val="0"/>
                <w:sz w:val="24"/>
              </w:rPr>
            </w:pPr>
            <w:r>
              <w:rPr>
                <w:rFonts w:hAnsi="方正仿宋_GBK" w:eastAsia="方正仿宋_GBK"/>
                <w:kern w:val="0"/>
                <w:sz w:val="24"/>
              </w:rPr>
              <w:t>同时享受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pStyle w:val="2"/>
              <w:spacing w:after="0" w:line="400" w:lineRule="exact"/>
              <w:jc w:val="center"/>
              <w:rPr>
                <w:rFonts w:eastAsia="方正仿宋_GBK"/>
                <w:kern w:val="0"/>
                <w:sz w:val="24"/>
              </w:rPr>
            </w:pPr>
            <w:r>
              <w:rPr>
                <w:rFonts w:eastAsia="方正仿宋_GBK"/>
                <w:kern w:val="0"/>
                <w:sz w:val="24"/>
              </w:rPr>
              <w:t>2</w:t>
            </w:r>
          </w:p>
        </w:tc>
        <w:tc>
          <w:tcPr>
            <w:tcW w:w="5129" w:type="dxa"/>
          </w:tcPr>
          <w:p>
            <w:pPr>
              <w:pStyle w:val="2"/>
              <w:spacing w:after="0" w:line="400" w:lineRule="exact"/>
              <w:jc w:val="left"/>
              <w:rPr>
                <w:rFonts w:eastAsia="方正仿宋_GBK"/>
                <w:kern w:val="0"/>
                <w:sz w:val="24"/>
              </w:rPr>
            </w:pPr>
            <w:r>
              <w:rPr>
                <w:rFonts w:hAnsi="方正仿宋_GBK" w:eastAsia="方正仿宋_GBK"/>
                <w:kern w:val="0"/>
                <w:sz w:val="24"/>
              </w:rPr>
              <w:t>领取高龄津贴的人员可同时享受残疾人两项补贴。</w:t>
            </w:r>
          </w:p>
        </w:tc>
        <w:tc>
          <w:tcPr>
            <w:tcW w:w="3020" w:type="dxa"/>
            <w:vAlign w:val="center"/>
          </w:tcPr>
          <w:p>
            <w:pPr>
              <w:pStyle w:val="2"/>
              <w:spacing w:after="0" w:line="400" w:lineRule="exact"/>
              <w:jc w:val="center"/>
              <w:rPr>
                <w:rFonts w:eastAsia="方正仿宋_GBK"/>
                <w:kern w:val="0"/>
                <w:sz w:val="24"/>
              </w:rPr>
            </w:pPr>
            <w:r>
              <w:rPr>
                <w:rFonts w:hAnsi="方正仿宋_GBK" w:eastAsia="方正仿宋_GBK"/>
                <w:kern w:val="0"/>
                <w:sz w:val="24"/>
              </w:rPr>
              <w:t>同时享受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pStyle w:val="2"/>
              <w:spacing w:after="0" w:line="400" w:lineRule="exact"/>
              <w:jc w:val="center"/>
              <w:rPr>
                <w:rFonts w:eastAsia="方正仿宋_GBK"/>
                <w:kern w:val="0"/>
                <w:sz w:val="24"/>
              </w:rPr>
            </w:pPr>
            <w:r>
              <w:rPr>
                <w:rFonts w:eastAsia="方正仿宋_GBK"/>
                <w:kern w:val="0"/>
                <w:sz w:val="24"/>
              </w:rPr>
              <w:t>3</w:t>
            </w:r>
          </w:p>
        </w:tc>
        <w:tc>
          <w:tcPr>
            <w:tcW w:w="5129" w:type="dxa"/>
          </w:tcPr>
          <w:p>
            <w:pPr>
              <w:pStyle w:val="2"/>
              <w:spacing w:after="0" w:line="400" w:lineRule="exact"/>
              <w:jc w:val="left"/>
              <w:rPr>
                <w:rFonts w:eastAsia="方正仿宋_GBK"/>
                <w:kern w:val="0"/>
                <w:sz w:val="24"/>
              </w:rPr>
            </w:pPr>
            <w:r>
              <w:rPr>
                <w:rFonts w:hAnsi="方正仿宋_GBK" w:eastAsia="方正仿宋_GBK"/>
                <w:kern w:val="0"/>
                <w:sz w:val="24"/>
              </w:rPr>
              <w:t>享受经济困难高龄、失能老年人养老服务补贴的老年人可同时享受困难残疾人生活补贴，可择高享受重度残疾人护理补贴。</w:t>
            </w:r>
          </w:p>
        </w:tc>
        <w:tc>
          <w:tcPr>
            <w:tcW w:w="3020" w:type="dxa"/>
            <w:vAlign w:val="center"/>
          </w:tcPr>
          <w:p>
            <w:pPr>
              <w:pStyle w:val="2"/>
              <w:spacing w:after="0" w:line="400" w:lineRule="exact"/>
              <w:jc w:val="center"/>
              <w:rPr>
                <w:rFonts w:eastAsia="方正仿宋_GBK"/>
                <w:kern w:val="0"/>
                <w:sz w:val="24"/>
              </w:rPr>
            </w:pPr>
            <w:r>
              <w:rPr>
                <w:rFonts w:hAnsi="方正仿宋_GBK" w:eastAsia="方正仿宋_GBK"/>
                <w:kern w:val="0"/>
                <w:sz w:val="24"/>
              </w:rPr>
              <w:t>同时享受生活补贴；可择高享受护理补贴。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pStyle w:val="2"/>
              <w:spacing w:after="0" w:line="400" w:lineRule="exact"/>
              <w:jc w:val="center"/>
              <w:rPr>
                <w:rFonts w:eastAsia="方正仿宋_GBK"/>
                <w:kern w:val="0"/>
                <w:sz w:val="24"/>
              </w:rPr>
            </w:pPr>
            <w:r>
              <w:rPr>
                <w:rFonts w:eastAsia="方正仿宋_GBK"/>
                <w:kern w:val="0"/>
                <w:sz w:val="24"/>
              </w:rPr>
              <w:t>4</w:t>
            </w:r>
          </w:p>
        </w:tc>
        <w:tc>
          <w:tcPr>
            <w:tcW w:w="5129" w:type="dxa"/>
          </w:tcPr>
          <w:p>
            <w:pPr>
              <w:pStyle w:val="2"/>
              <w:spacing w:after="0" w:line="400" w:lineRule="exact"/>
              <w:jc w:val="left"/>
              <w:rPr>
                <w:rFonts w:eastAsia="方正仿宋_GBK"/>
                <w:kern w:val="0"/>
                <w:sz w:val="24"/>
              </w:rPr>
            </w:pPr>
            <w:r>
              <w:rPr>
                <w:rFonts w:hAnsi="方正仿宋_GBK" w:eastAsia="方正仿宋_GBK"/>
                <w:kern w:val="0"/>
                <w:sz w:val="24"/>
              </w:rPr>
              <w:t>享受孤儿（艾滋病病毒感染儿童）及已全额领取事实无人抚养儿童基本生活保障金的残疾儿童不享受困难残疾人生活补贴，可享受重度残疾人护理补贴。</w:t>
            </w:r>
          </w:p>
        </w:tc>
        <w:tc>
          <w:tcPr>
            <w:tcW w:w="3020" w:type="dxa"/>
            <w:vAlign w:val="center"/>
          </w:tcPr>
          <w:p>
            <w:pPr>
              <w:pStyle w:val="2"/>
              <w:spacing w:after="0" w:line="400" w:lineRule="exact"/>
              <w:jc w:val="center"/>
              <w:rPr>
                <w:rFonts w:eastAsia="方正仿宋_GBK"/>
                <w:kern w:val="0"/>
                <w:sz w:val="24"/>
              </w:rPr>
            </w:pPr>
            <w:r>
              <w:rPr>
                <w:rFonts w:hAnsi="方正仿宋_GBK" w:eastAsia="方正仿宋_GBK"/>
                <w:kern w:val="0"/>
                <w:sz w:val="24"/>
              </w:rPr>
              <w:t>不享受生活补贴；可享受护理补贴。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pStyle w:val="2"/>
              <w:spacing w:after="0" w:line="400" w:lineRule="exact"/>
              <w:jc w:val="center"/>
              <w:rPr>
                <w:rFonts w:eastAsia="方正仿宋_GBK"/>
                <w:kern w:val="0"/>
                <w:sz w:val="24"/>
              </w:rPr>
            </w:pPr>
            <w:r>
              <w:rPr>
                <w:rFonts w:eastAsia="方正仿宋_GBK"/>
                <w:kern w:val="0"/>
                <w:sz w:val="24"/>
              </w:rPr>
              <w:t>5</w:t>
            </w:r>
          </w:p>
        </w:tc>
        <w:tc>
          <w:tcPr>
            <w:tcW w:w="5129" w:type="dxa"/>
          </w:tcPr>
          <w:p>
            <w:pPr>
              <w:pStyle w:val="2"/>
              <w:spacing w:after="0" w:line="400" w:lineRule="exact"/>
              <w:jc w:val="left"/>
              <w:rPr>
                <w:rFonts w:eastAsia="方正仿宋_GBK"/>
                <w:kern w:val="0"/>
                <w:sz w:val="24"/>
              </w:rPr>
            </w:pPr>
            <w:r>
              <w:rPr>
                <w:rFonts w:hAnsi="方正仿宋_GBK" w:eastAsia="方正仿宋_GBK"/>
                <w:kern w:val="0"/>
                <w:sz w:val="24"/>
              </w:rPr>
              <w:t>享受因公致残生活、护理补贴（津贴）的，可择高享受残疾人两项补贴</w:t>
            </w:r>
          </w:p>
        </w:tc>
        <w:tc>
          <w:tcPr>
            <w:tcW w:w="3020" w:type="dxa"/>
            <w:vAlign w:val="center"/>
          </w:tcPr>
          <w:p>
            <w:pPr>
              <w:pStyle w:val="2"/>
              <w:spacing w:after="0" w:line="400" w:lineRule="exact"/>
              <w:jc w:val="center"/>
              <w:rPr>
                <w:rFonts w:eastAsia="方正仿宋_GBK"/>
                <w:kern w:val="0"/>
                <w:sz w:val="24"/>
              </w:rPr>
            </w:pPr>
            <w:r>
              <w:rPr>
                <w:rFonts w:hAnsi="方正仿宋_GBK" w:eastAsia="方正仿宋_GBK"/>
                <w:kern w:val="0"/>
                <w:sz w:val="24"/>
              </w:rPr>
              <w:t>可择高享受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pStyle w:val="2"/>
              <w:spacing w:after="0" w:line="400" w:lineRule="exact"/>
              <w:jc w:val="center"/>
              <w:rPr>
                <w:rFonts w:eastAsia="方正仿宋_GBK"/>
                <w:kern w:val="0"/>
                <w:sz w:val="24"/>
              </w:rPr>
            </w:pPr>
            <w:r>
              <w:rPr>
                <w:rFonts w:eastAsia="方正仿宋_GBK"/>
                <w:kern w:val="0"/>
                <w:sz w:val="24"/>
              </w:rPr>
              <w:t>6</w:t>
            </w:r>
          </w:p>
        </w:tc>
        <w:tc>
          <w:tcPr>
            <w:tcW w:w="5129" w:type="dxa"/>
          </w:tcPr>
          <w:p>
            <w:pPr>
              <w:pStyle w:val="2"/>
              <w:spacing w:after="0" w:line="400" w:lineRule="exact"/>
              <w:jc w:val="left"/>
              <w:rPr>
                <w:rFonts w:eastAsia="方正仿宋_GBK"/>
                <w:kern w:val="0"/>
                <w:sz w:val="24"/>
              </w:rPr>
            </w:pPr>
            <w:r>
              <w:rPr>
                <w:rFonts w:hAnsi="方正仿宋_GBK" w:eastAsia="方正仿宋_GBK"/>
                <w:kern w:val="0"/>
                <w:sz w:val="24"/>
              </w:rPr>
              <w:t>享受离休老干部护理费的，可择高享受重度残疾人护理补贴。</w:t>
            </w:r>
          </w:p>
        </w:tc>
        <w:tc>
          <w:tcPr>
            <w:tcW w:w="3020" w:type="dxa"/>
            <w:vAlign w:val="center"/>
          </w:tcPr>
          <w:p>
            <w:pPr>
              <w:pStyle w:val="2"/>
              <w:spacing w:after="0" w:line="400" w:lineRule="exact"/>
              <w:jc w:val="center"/>
              <w:rPr>
                <w:rFonts w:eastAsia="方正仿宋_GBK"/>
                <w:kern w:val="0"/>
                <w:sz w:val="24"/>
              </w:rPr>
            </w:pPr>
            <w:r>
              <w:rPr>
                <w:rFonts w:hAnsi="方正仿宋_GBK" w:eastAsia="方正仿宋_GBK"/>
                <w:kern w:val="0"/>
                <w:sz w:val="24"/>
              </w:rPr>
              <w:t>可择高享受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pStyle w:val="2"/>
              <w:spacing w:after="0" w:line="400" w:lineRule="exact"/>
              <w:jc w:val="center"/>
              <w:rPr>
                <w:rFonts w:eastAsia="方正仿宋_GBK"/>
                <w:kern w:val="0"/>
                <w:sz w:val="24"/>
              </w:rPr>
            </w:pPr>
            <w:r>
              <w:rPr>
                <w:rFonts w:eastAsia="方正仿宋_GBK"/>
                <w:kern w:val="0"/>
                <w:sz w:val="24"/>
              </w:rPr>
              <w:t>7</w:t>
            </w:r>
          </w:p>
        </w:tc>
        <w:tc>
          <w:tcPr>
            <w:tcW w:w="5129" w:type="dxa"/>
          </w:tcPr>
          <w:p>
            <w:pPr>
              <w:pStyle w:val="2"/>
              <w:spacing w:after="0" w:line="400" w:lineRule="exact"/>
              <w:jc w:val="left"/>
              <w:rPr>
                <w:rFonts w:eastAsia="方正仿宋_GBK"/>
                <w:kern w:val="0"/>
                <w:sz w:val="24"/>
              </w:rPr>
            </w:pPr>
            <w:r>
              <w:rPr>
                <w:rFonts w:hAnsi="方正仿宋_GBK" w:eastAsia="方正仿宋_GBK"/>
                <w:kern w:val="0"/>
                <w:sz w:val="24"/>
              </w:rPr>
              <w:t>纳入伤残抚恤对象范围且已经享受补贴的，可择高享受残疾人两项补贴。</w:t>
            </w:r>
          </w:p>
        </w:tc>
        <w:tc>
          <w:tcPr>
            <w:tcW w:w="3020" w:type="dxa"/>
            <w:vAlign w:val="center"/>
          </w:tcPr>
          <w:p>
            <w:pPr>
              <w:pStyle w:val="2"/>
              <w:spacing w:after="0" w:line="400" w:lineRule="exact"/>
              <w:jc w:val="center"/>
              <w:rPr>
                <w:rFonts w:eastAsia="方正仿宋_GBK"/>
                <w:kern w:val="0"/>
                <w:sz w:val="24"/>
              </w:rPr>
            </w:pPr>
            <w:r>
              <w:rPr>
                <w:rFonts w:hAnsi="方正仿宋_GBK" w:eastAsia="方正仿宋_GBK"/>
                <w:kern w:val="0"/>
                <w:sz w:val="24"/>
              </w:rPr>
              <w:t>可择高享受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pStyle w:val="2"/>
              <w:spacing w:after="0" w:line="400" w:lineRule="exact"/>
              <w:jc w:val="center"/>
              <w:rPr>
                <w:rFonts w:eastAsia="方正仿宋_GBK"/>
                <w:kern w:val="0"/>
                <w:sz w:val="24"/>
              </w:rPr>
            </w:pPr>
            <w:r>
              <w:rPr>
                <w:rFonts w:eastAsia="方正仿宋_GBK"/>
                <w:kern w:val="0"/>
                <w:sz w:val="24"/>
              </w:rPr>
              <w:t>8</w:t>
            </w:r>
          </w:p>
        </w:tc>
        <w:tc>
          <w:tcPr>
            <w:tcW w:w="5129" w:type="dxa"/>
          </w:tcPr>
          <w:p>
            <w:pPr>
              <w:pStyle w:val="2"/>
              <w:spacing w:after="0" w:line="400" w:lineRule="exact"/>
              <w:jc w:val="left"/>
              <w:rPr>
                <w:rFonts w:eastAsia="方正仿宋_GBK"/>
                <w:kern w:val="0"/>
                <w:sz w:val="24"/>
              </w:rPr>
            </w:pPr>
            <w:r>
              <w:rPr>
                <w:rFonts w:hAnsi="方正仿宋_GBK" w:eastAsia="方正仿宋_GBK"/>
                <w:kern w:val="0"/>
                <w:sz w:val="24"/>
              </w:rPr>
              <w:t>享受工伤保险生活护理费的残疾人、享受特困人员供养的残疾人不享受残疾人两项补贴。</w:t>
            </w:r>
          </w:p>
        </w:tc>
        <w:tc>
          <w:tcPr>
            <w:tcW w:w="3020" w:type="dxa"/>
            <w:vAlign w:val="center"/>
          </w:tcPr>
          <w:p>
            <w:pPr>
              <w:pStyle w:val="2"/>
              <w:spacing w:after="0" w:line="400" w:lineRule="exact"/>
              <w:jc w:val="center"/>
              <w:rPr>
                <w:rFonts w:eastAsia="方正仿宋_GBK"/>
                <w:kern w:val="0"/>
                <w:sz w:val="24"/>
              </w:rPr>
            </w:pPr>
            <w:r>
              <w:rPr>
                <w:rFonts w:hAnsi="方正仿宋_GBK" w:eastAsia="方正仿宋_GBK"/>
                <w:kern w:val="0"/>
                <w:sz w:val="24"/>
              </w:rPr>
              <w:t>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pStyle w:val="2"/>
              <w:spacing w:after="0" w:line="400" w:lineRule="exact"/>
              <w:jc w:val="center"/>
              <w:rPr>
                <w:rFonts w:eastAsia="方正仿宋_GBK"/>
                <w:kern w:val="0"/>
                <w:sz w:val="24"/>
              </w:rPr>
            </w:pPr>
            <w:r>
              <w:rPr>
                <w:rFonts w:eastAsia="方正仿宋_GBK"/>
                <w:kern w:val="0"/>
                <w:sz w:val="24"/>
              </w:rPr>
              <w:t>9</w:t>
            </w:r>
          </w:p>
        </w:tc>
        <w:tc>
          <w:tcPr>
            <w:tcW w:w="5129" w:type="dxa"/>
          </w:tcPr>
          <w:p>
            <w:pPr>
              <w:spacing w:line="400" w:lineRule="exact"/>
              <w:jc w:val="left"/>
              <w:rPr>
                <w:rFonts w:eastAsia="方正仿宋_GBK"/>
                <w:kern w:val="0"/>
                <w:sz w:val="24"/>
              </w:rPr>
            </w:pPr>
            <w:r>
              <w:rPr>
                <w:rFonts w:hAnsi="方正仿宋_GBK" w:eastAsia="方正仿宋_GBK"/>
                <w:kern w:val="0"/>
                <w:sz w:val="24"/>
              </w:rPr>
              <w:t>残疾人两项补贴不计入城乡最低生活保障家庭的收入。</w:t>
            </w:r>
          </w:p>
        </w:tc>
        <w:tc>
          <w:tcPr>
            <w:tcW w:w="3020" w:type="dxa"/>
            <w:vAlign w:val="center"/>
          </w:tcPr>
          <w:p>
            <w:pPr>
              <w:pStyle w:val="2"/>
              <w:spacing w:after="0" w:line="400" w:lineRule="exact"/>
              <w:jc w:val="center"/>
              <w:rPr>
                <w:rFonts w:eastAsia="方正仿宋_GBK"/>
                <w:kern w:val="0"/>
                <w:sz w:val="24"/>
              </w:rPr>
            </w:pPr>
          </w:p>
        </w:tc>
      </w:tr>
    </w:tbl>
    <w:p>
      <w:pPr>
        <w:pStyle w:val="12"/>
        <w:rPr>
          <w:rFonts w:ascii="方正黑体_GBK" w:hAnsi="方正黑体_GBK" w:eastAsia="方正黑体_GBK" w:cs="方正黑体_GBK"/>
          <w:color w:val="242121"/>
          <w:w w:val="110"/>
          <w:sz w:val="32"/>
          <w:szCs w:val="32"/>
        </w:rPr>
      </w:pPr>
    </w:p>
    <w:p>
      <w:pPr>
        <w:adjustRightInd w:val="0"/>
        <w:snapToGrid w:val="0"/>
        <w:spacing w:line="579" w:lineRule="exact"/>
        <w:ind w:firstLine="4592" w:firstLineChars="1435"/>
        <w:rPr>
          <w:rFonts w:eastAsia="方正仿宋_GBK"/>
          <w:sz w:val="32"/>
          <w:szCs w:val="32"/>
        </w:rPr>
      </w:pPr>
    </w:p>
    <w:p>
      <w:pPr>
        <w:adjustRightInd w:val="0"/>
        <w:snapToGrid w:val="0"/>
        <w:spacing w:line="579" w:lineRule="exact"/>
        <w:ind w:firstLine="4592" w:firstLineChars="1435"/>
        <w:rPr>
          <w:rFonts w:eastAsia="方正仿宋_GBK"/>
          <w:sz w:val="32"/>
          <w:szCs w:val="32"/>
        </w:rPr>
      </w:pPr>
    </w:p>
    <w:p>
      <w:pPr>
        <w:adjustRightInd w:val="0"/>
        <w:snapToGrid w:val="0"/>
        <w:spacing w:line="579" w:lineRule="exact"/>
        <w:ind w:firstLine="4592" w:firstLineChars="1435"/>
        <w:rPr>
          <w:rFonts w:eastAsia="方正仿宋_GBK"/>
          <w:sz w:val="32"/>
          <w:szCs w:val="32"/>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bookmarkStart w:id="1" w:name="_GoBack"/>
      <w:bookmarkEnd w:id="1"/>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pStyle w:val="6"/>
        <w:widowControl w:val="0"/>
        <w:snapToGrid w:val="0"/>
        <w:spacing w:line="300" w:lineRule="auto"/>
        <w:jc w:val="both"/>
        <w:rPr>
          <w:rFonts w:ascii="方正仿宋_GBK" w:eastAsia="方正仿宋_GBK"/>
        </w:rPr>
      </w:pPr>
      <w:r>
        <w:rPr>
          <w:rFonts w:ascii="方正仿宋_GBK" w:eastAsia="方正仿宋_GBK"/>
          <w:sz w:val="28"/>
          <w:szCs w:val="28"/>
        </w:rPr>
        <w:pict>
          <v:line id="_x0000_s1027" o:spid="_x0000_s1027" o:spt="20" style="position:absolute;left:0pt;margin-left:0pt;margin-top:40.5pt;height:0pt;width:442.2pt;z-index:251660288;mso-width-relative:page;mso-height-relative:page;" coordsize="21600,21600">
            <v:path arrowok="t"/>
            <v:fill focussize="0,0"/>
            <v:stroke weight="1pt"/>
            <v:imagedata o:title=""/>
            <o:lock v:ext="edit"/>
          </v:line>
        </w:pict>
      </w:r>
    </w:p>
    <w:p>
      <w:pPr>
        <w:snapToGrid w:val="0"/>
        <w:spacing w:line="300" w:lineRule="auto"/>
        <w:ind w:firstLine="280" w:firstLineChars="100"/>
        <w:jc w:val="left"/>
      </w:pPr>
      <w:r>
        <w:rPr>
          <w:rFonts w:eastAsia="方正仿宋_GBK"/>
          <w:sz w:val="28"/>
          <w:szCs w:val="28"/>
        </w:rPr>
        <w:drawing>
          <wp:anchor distT="0" distB="0" distL="114300" distR="114300" simplePos="0" relativeHeight="251665408" behindDoc="0" locked="0" layoutInCell="1" allowOverlap="1">
            <wp:simplePos x="0" y="0"/>
            <wp:positionH relativeFrom="column">
              <wp:posOffset>3703320</wp:posOffset>
            </wp:positionH>
            <wp:positionV relativeFrom="paragraph">
              <wp:posOffset>330835</wp:posOffset>
            </wp:positionV>
            <wp:extent cx="1792605" cy="569595"/>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srcRect/>
                    <a:stretch>
                      <a:fillRect/>
                    </a:stretch>
                  </pic:blipFill>
                  <pic:spPr>
                    <a:xfrm>
                      <a:off x="0" y="0"/>
                      <a:ext cx="1792497" cy="569343"/>
                    </a:xfrm>
                    <a:prstGeom prst="rect">
                      <a:avLst/>
                    </a:prstGeom>
                    <a:noFill/>
                    <a:ln w="9525">
                      <a:noFill/>
                      <a:miter lim="800000"/>
                      <a:headEnd/>
                      <a:tailEnd/>
                    </a:ln>
                  </pic:spPr>
                </pic:pic>
              </a:graphicData>
            </a:graphic>
          </wp:anchor>
        </w:drawing>
      </w:r>
      <w:r>
        <w:rPr>
          <w:rFonts w:eastAsia="方正仿宋_GBK"/>
          <w:sz w:val="28"/>
          <w:szCs w:val="28"/>
        </w:rPr>
        <w:pict>
          <v:line id="_x0000_s1026" o:spid="_x0000_s1026" o:spt="20" style="position:absolute;left:0pt;margin-left:0pt;margin-top:23.4pt;height:0pt;width:442.2pt;z-index:251659264;mso-width-relative:page;mso-height-relative:page;" coordsize="21600,21600">
            <v:path arrowok="t"/>
            <v:fill focussize="0,0"/>
            <v:stroke weight="1pt"/>
            <v:imagedata o:title=""/>
            <o:lock v:ext="edit"/>
          </v:line>
        </w:pict>
      </w:r>
      <w:r>
        <w:rPr>
          <w:rFonts w:eastAsia="方正仿宋_GBK"/>
          <w:sz w:val="28"/>
          <w:szCs w:val="28"/>
        </w:rPr>
        <w:t xml:space="preserve">重庆市民政局办公室            </w:t>
      </w:r>
      <w:r>
        <w:rPr>
          <w:rFonts w:hint="eastAsia" w:eastAsia="方正仿宋_GBK"/>
          <w:sz w:val="28"/>
          <w:szCs w:val="28"/>
        </w:rPr>
        <w:t xml:space="preserve">  </w:t>
      </w:r>
      <w:r>
        <w:rPr>
          <w:rFonts w:eastAsia="方正仿宋_GBK"/>
          <w:sz w:val="28"/>
          <w:szCs w:val="28"/>
        </w:rPr>
        <w:t xml:space="preserve"> </w:t>
      </w:r>
      <w:r>
        <w:rPr>
          <w:rFonts w:hint="eastAsia" w:eastAsia="方正仿宋_GBK"/>
          <w:sz w:val="28"/>
          <w:szCs w:val="28"/>
        </w:rPr>
        <w:t xml:space="preserve"> </w:t>
      </w:r>
      <w:r>
        <w:rPr>
          <w:rFonts w:eastAsia="方正仿宋_GBK"/>
          <w:sz w:val="28"/>
          <w:szCs w:val="28"/>
        </w:rPr>
        <w:t xml:space="preserve">     20</w:t>
      </w:r>
      <w:r>
        <w:rPr>
          <w:rFonts w:hint="eastAsia" w:eastAsia="方正仿宋_GBK"/>
          <w:sz w:val="28"/>
          <w:szCs w:val="28"/>
        </w:rPr>
        <w:t>22</w:t>
      </w:r>
      <w:r>
        <w:rPr>
          <w:rFonts w:eastAsia="方正仿宋_GBK"/>
          <w:sz w:val="28"/>
          <w:szCs w:val="28"/>
        </w:rPr>
        <w:t>年</w:t>
      </w:r>
      <w:r>
        <w:rPr>
          <w:rFonts w:hint="eastAsia" w:eastAsia="方正仿宋_GBK"/>
          <w:sz w:val="28"/>
          <w:szCs w:val="28"/>
        </w:rPr>
        <w:t>9</w:t>
      </w:r>
      <w:r>
        <w:rPr>
          <w:rFonts w:eastAsia="方正仿宋_GBK"/>
          <w:sz w:val="28"/>
          <w:szCs w:val="28"/>
        </w:rPr>
        <w:t>月</w:t>
      </w:r>
      <w:r>
        <w:rPr>
          <w:rFonts w:hint="eastAsia" w:eastAsia="方正仿宋_GBK"/>
          <w:sz w:val="28"/>
          <w:szCs w:val="28"/>
        </w:rPr>
        <w:t>30</w:t>
      </w:r>
      <w:r>
        <w:rPr>
          <w:rFonts w:eastAsia="方正仿宋_GBK"/>
          <w:sz w:val="28"/>
          <w:szCs w:val="28"/>
        </w:rPr>
        <w:t>日印发</w:t>
      </w:r>
    </w:p>
    <w:sectPr>
      <w:footerReference r:id="rId3" w:type="default"/>
      <w:footerReference r:id="rId4" w:type="even"/>
      <w:pgSz w:w="11906" w:h="16838"/>
      <w:pgMar w:top="2098" w:right="1474" w:bottom="1985" w:left="1588" w:header="851" w:footer="147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9328" w:yAlign="top"/>
      <w:rPr>
        <w:rStyle w:val="9"/>
        <w:sz w:val="28"/>
        <w:szCs w:val="28"/>
      </w:rPr>
    </w:pPr>
    <w:r>
      <w:rPr>
        <w:rStyle w:val="9"/>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5</w:t>
    </w:r>
    <w:r>
      <w:rPr>
        <w:rStyle w:val="9"/>
        <w:sz w:val="28"/>
        <w:szCs w:val="28"/>
      </w:rPr>
      <w:fldChar w:fldCharType="end"/>
    </w:r>
    <w:r>
      <w:rPr>
        <w:rStyle w:val="9"/>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firstLine="280" w:firstLineChars="100"/>
      <w:rPr>
        <w:rStyle w:val="9"/>
        <w:sz w:val="28"/>
        <w:szCs w:val="28"/>
      </w:rPr>
    </w:pPr>
    <w:r>
      <w:rPr>
        <w:rStyle w:val="9"/>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2</w:t>
    </w:r>
    <w:r>
      <w:rPr>
        <w:rStyle w:val="9"/>
        <w:sz w:val="28"/>
        <w:szCs w:val="28"/>
      </w:rPr>
      <w:fldChar w:fldCharType="end"/>
    </w:r>
    <w:r>
      <w:rPr>
        <w:rStyle w:val="9"/>
        <w:sz w:val="28"/>
        <w:szCs w:val="28"/>
      </w:rPr>
      <w:t xml:space="preserve"> —</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309CF"/>
    <w:rsid w:val="001C3750"/>
    <w:rsid w:val="002A1E33"/>
    <w:rsid w:val="00322E9B"/>
    <w:rsid w:val="005266C2"/>
    <w:rsid w:val="006A58E8"/>
    <w:rsid w:val="0078019F"/>
    <w:rsid w:val="007E633D"/>
    <w:rsid w:val="00831E33"/>
    <w:rsid w:val="0092411C"/>
    <w:rsid w:val="009E2E1E"/>
    <w:rsid w:val="00A40D24"/>
    <w:rsid w:val="00AF4136"/>
    <w:rsid w:val="00C40F42"/>
    <w:rsid w:val="00DA416D"/>
    <w:rsid w:val="00E63E50"/>
    <w:rsid w:val="00ED4562"/>
    <w:rsid w:val="00F309CF"/>
    <w:rsid w:val="00F90872"/>
    <w:rsid w:val="FBF7C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spacing w:after="120"/>
    </w:pPr>
    <w:rPr>
      <w:rFonts w:asciiTheme="minorHAnsi" w:hAnsiTheme="minorHAnsi" w:eastAsiaTheme="minorEastAsia" w:cstheme="minorBidi"/>
    </w:rPr>
  </w:style>
  <w:style w:type="paragraph" w:styleId="3">
    <w:name w:val="Balloon Text"/>
    <w:basedOn w:val="1"/>
    <w:link w:val="14"/>
    <w:semiHidden/>
    <w:unhideWhenUsed/>
    <w:qFormat/>
    <w:uiPriority w:val="99"/>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18"/>
      <w:szCs w:val="18"/>
    </w:rPr>
  </w:style>
  <w:style w:type="character" w:styleId="9">
    <w:name w:val="page number"/>
    <w:basedOn w:val="8"/>
    <w:qFormat/>
    <w:uiPriority w:val="0"/>
  </w:style>
  <w:style w:type="character" w:customStyle="1" w:styleId="10">
    <w:name w:val="页脚 Char"/>
    <w:basedOn w:val="8"/>
    <w:link w:val="4"/>
    <w:qFormat/>
    <w:uiPriority w:val="0"/>
    <w:rPr>
      <w:rFonts w:ascii="Times New Roman" w:hAnsi="Times New Roman" w:eastAsia="宋体" w:cs="Times New Roman"/>
      <w:sz w:val="18"/>
      <w:szCs w:val="18"/>
    </w:rPr>
  </w:style>
  <w:style w:type="character" w:customStyle="1" w:styleId="11">
    <w:name w:val="页眉 Char"/>
    <w:basedOn w:val="8"/>
    <w:link w:val="5"/>
    <w:semiHidden/>
    <w:qFormat/>
    <w:uiPriority w:val="99"/>
    <w:rPr>
      <w:rFonts w:ascii="Times New Roman" w:hAnsi="Times New Roman" w:eastAsia="宋体" w:cs="Times New Roman"/>
      <w:sz w:val="18"/>
      <w:szCs w:val="18"/>
    </w:rPr>
  </w:style>
  <w:style w:type="paragraph" w:customStyle="1" w:styleId="12">
    <w:name w:val="Default"/>
    <w:qFormat/>
    <w:uiPriority w:val="0"/>
    <w:pPr>
      <w:widowControl w:val="0"/>
      <w:autoSpaceDE w:val="0"/>
      <w:autoSpaceDN w:val="0"/>
      <w:adjustRightInd w:val="0"/>
    </w:pPr>
    <w:rPr>
      <w:rFonts w:ascii="仿宋_GB2312" w:eastAsia="仿宋_GB2312" w:cs="仿宋_GB2312" w:hAnsiTheme="minorHAnsi"/>
      <w:color w:val="000000"/>
      <w:kern w:val="0"/>
      <w:sz w:val="24"/>
      <w:szCs w:val="24"/>
      <w:lang w:val="en-US" w:eastAsia="zh-CN" w:bidi="ar-SA"/>
    </w:rPr>
  </w:style>
  <w:style w:type="character" w:customStyle="1" w:styleId="13">
    <w:name w:val="正文文本 Char"/>
    <w:basedOn w:val="8"/>
    <w:link w:val="2"/>
    <w:qFormat/>
    <w:uiPriority w:val="0"/>
    <w:rPr>
      <w:szCs w:val="24"/>
    </w:rPr>
  </w:style>
  <w:style w:type="character" w:customStyle="1" w:styleId="14">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Users\Hewlett%20Packard\AppData\Roaming\Microsoft\Templates\&#28189;&#27665;&#21457;201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1"/>
    <customShpInfo spid="_x0000_s1032"/>
    <customShpInfo spid="_x0000_s1029"/>
    <customShpInfo spid="_x0000_s1030"/>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渝民发2019.dotx</Template>
  <Pages>6</Pages>
  <Words>281</Words>
  <Characters>1602</Characters>
  <Lines>13</Lines>
  <Paragraphs>3</Paragraphs>
  <TotalTime>7</TotalTime>
  <ScaleCrop>false</ScaleCrop>
  <LinksUpToDate>false</LinksUpToDate>
  <CharactersWithSpaces>1880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2022-09-30T15:17:00Z</dcterms:created>
  <dc:creator>黄梅</dc:creator>
  <cp:lastModifiedBy>kylin</cp:lastModifiedBy>
  <dcterms:modified xsi:type="dcterms:W3CDTF">2022-09-30T15:58:31Z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